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23928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70"/>
        <w:gridCol w:w="7149"/>
        <w:gridCol w:w="7149"/>
      </w:tblGrid>
      <w:tr w:rsidR="00AD6183" w:rsidRPr="00376CBC" w14:paraId="6942EB45" w14:textId="0D6FA357" w:rsidTr="008815CB">
        <w:trPr>
          <w:trHeight w:val="1121"/>
        </w:trPr>
        <w:tc>
          <w:tcPr>
            <w:tcW w:w="2160" w:type="dxa"/>
          </w:tcPr>
          <w:p w14:paraId="6942EB3D" w14:textId="6B65DD81" w:rsidR="00AD6183" w:rsidRDefault="00826345" w:rsidP="006A7C02">
            <w:pPr>
              <w:widowControl w:val="0"/>
              <w:tabs>
                <w:tab w:val="center" w:pos="4680"/>
              </w:tabs>
              <w:rPr>
                <w:rFonts w:ascii="Franklin Gothic Demi" w:hAnsi="Franklin Gothic Demi"/>
                <w:sz w:val="22"/>
              </w:rPr>
            </w:pPr>
            <w:r w:rsidRPr="00324BC7">
              <w:rPr>
                <w:noProof/>
                <w:sz w:val="22"/>
              </w:rPr>
              <w:drawing>
                <wp:anchor distT="0" distB="0" distL="114300" distR="114300" simplePos="0" relativeHeight="251664896" behindDoc="0" locked="0" layoutInCell="1" allowOverlap="1" wp14:anchorId="11D4D7D8" wp14:editId="3D5025EF">
                  <wp:simplePos x="0" y="0"/>
                  <wp:positionH relativeFrom="column">
                    <wp:posOffset>467597</wp:posOffset>
                  </wp:positionH>
                  <wp:positionV relativeFrom="paragraph">
                    <wp:posOffset>-77470</wp:posOffset>
                  </wp:positionV>
                  <wp:extent cx="774700" cy="1047750"/>
                  <wp:effectExtent l="0" t="0" r="6350" b="0"/>
                  <wp:wrapNone/>
                  <wp:docPr id="7" name="Picture 7" descr="Rockwall County-Official Website | Official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ckwall County-Official Website | Official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vAlign w:val="center"/>
          </w:tcPr>
          <w:p w14:paraId="36EA8694" w14:textId="2B01B85B" w:rsidR="00575DC4" w:rsidRPr="00376CBC" w:rsidRDefault="00376CBC" w:rsidP="00D91B06">
            <w:pPr>
              <w:spacing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376CBC">
              <w:rPr>
                <w:rFonts w:ascii="Franklin Gothic Book" w:hAnsi="Franklin Gothic Book"/>
                <w:b/>
              </w:rPr>
              <w:t>Rockwall County Outer Loop Project</w:t>
            </w:r>
          </w:p>
          <w:p w14:paraId="5EA55607" w14:textId="30874974" w:rsidR="00D91B06" w:rsidRPr="00376CBC" w:rsidRDefault="00D91B06" w:rsidP="00D91B06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76CBC">
              <w:rPr>
                <w:rFonts w:ascii="Franklin Gothic Book" w:hAnsi="Franklin Gothic Book"/>
                <w:b/>
                <w:sz w:val="20"/>
                <w:szCs w:val="20"/>
              </w:rPr>
              <w:t xml:space="preserve">From </w:t>
            </w:r>
            <w:r w:rsidR="00376CBC" w:rsidRPr="00376CBC">
              <w:rPr>
                <w:rFonts w:ascii="Franklin Gothic Book" w:hAnsi="Franklin Gothic Book"/>
                <w:b/>
                <w:sz w:val="20"/>
                <w:szCs w:val="20"/>
              </w:rPr>
              <w:t>FM 2755 to SH 2</w:t>
            </w:r>
            <w:r w:rsidR="00D05648">
              <w:rPr>
                <w:rFonts w:ascii="Franklin Gothic Book" w:hAnsi="Franklin Gothic Book"/>
                <w:b/>
                <w:sz w:val="20"/>
                <w:szCs w:val="20"/>
              </w:rPr>
              <w:t>05</w:t>
            </w:r>
            <w:r w:rsidRPr="00376CBC">
              <w:rPr>
                <w:rFonts w:ascii="Franklin Gothic Book" w:hAnsi="Franklin Gothic Book"/>
                <w:b/>
                <w:caps/>
                <w:sz w:val="20"/>
                <w:szCs w:val="20"/>
              </w:rPr>
              <w:br/>
              <w:t xml:space="preserve">CSJ: </w:t>
            </w:r>
            <w:r w:rsidR="00376CBC" w:rsidRPr="00376CBC">
              <w:rPr>
                <w:rFonts w:ascii="Franklin Gothic Book" w:hAnsi="Franklin Gothic Book"/>
                <w:b/>
                <w:caps/>
                <w:sz w:val="20"/>
                <w:szCs w:val="20"/>
              </w:rPr>
              <w:t>0918-25-027</w:t>
            </w:r>
            <w:r w:rsidRPr="00376CBC">
              <w:rPr>
                <w:rFonts w:ascii="Franklin Gothic Book" w:hAnsi="Franklin Gothic Book"/>
                <w:b/>
                <w:caps/>
                <w:sz w:val="20"/>
                <w:szCs w:val="20"/>
              </w:rPr>
              <w:br/>
            </w:r>
            <w:r w:rsidR="00376CBC" w:rsidRPr="00376CBC">
              <w:rPr>
                <w:rFonts w:ascii="Franklin Gothic Book" w:hAnsi="Franklin Gothic Book"/>
                <w:b/>
                <w:sz w:val="20"/>
                <w:szCs w:val="20"/>
              </w:rPr>
              <w:t>Collin</w:t>
            </w:r>
            <w:r w:rsidR="007A1369">
              <w:rPr>
                <w:rFonts w:ascii="Franklin Gothic Book" w:hAnsi="Franklin Gothic Book"/>
                <w:b/>
                <w:sz w:val="20"/>
                <w:szCs w:val="20"/>
              </w:rPr>
              <w:t xml:space="preserve">, </w:t>
            </w:r>
            <w:r w:rsidR="00376CBC" w:rsidRPr="00376CBC">
              <w:rPr>
                <w:rFonts w:ascii="Franklin Gothic Book" w:hAnsi="Franklin Gothic Book"/>
                <w:b/>
                <w:sz w:val="20"/>
                <w:szCs w:val="20"/>
              </w:rPr>
              <w:t>Rockwall</w:t>
            </w:r>
            <w:r w:rsidR="000E1E7A">
              <w:rPr>
                <w:rFonts w:ascii="Franklin Gothic Book" w:hAnsi="Franklin Gothic Book"/>
                <w:b/>
                <w:sz w:val="20"/>
                <w:szCs w:val="20"/>
              </w:rPr>
              <w:t>, and Kaufman</w:t>
            </w:r>
            <w:r w:rsidR="00376CBC" w:rsidRPr="00376CBC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C951A7" w:rsidRPr="00376CBC">
              <w:rPr>
                <w:rFonts w:ascii="Franklin Gothic Book" w:hAnsi="Franklin Gothic Book"/>
                <w:b/>
                <w:sz w:val="20"/>
                <w:szCs w:val="20"/>
              </w:rPr>
              <w:t>C</w:t>
            </w:r>
            <w:r w:rsidRPr="00376CBC">
              <w:rPr>
                <w:rFonts w:ascii="Franklin Gothic Book" w:hAnsi="Franklin Gothic Book"/>
                <w:b/>
                <w:sz w:val="20"/>
                <w:szCs w:val="20"/>
              </w:rPr>
              <w:t>ount</w:t>
            </w:r>
            <w:r w:rsidR="00376CBC" w:rsidRPr="00376CBC">
              <w:rPr>
                <w:rFonts w:ascii="Franklin Gothic Book" w:hAnsi="Franklin Gothic Book"/>
                <w:b/>
                <w:sz w:val="20"/>
                <w:szCs w:val="20"/>
              </w:rPr>
              <w:t>ies</w:t>
            </w:r>
            <w:r w:rsidRPr="00376CBC">
              <w:rPr>
                <w:rFonts w:ascii="Franklin Gothic Book" w:hAnsi="Franklin Gothic Book"/>
                <w:b/>
                <w:sz w:val="20"/>
                <w:szCs w:val="20"/>
              </w:rPr>
              <w:t>, Texas</w:t>
            </w:r>
          </w:p>
          <w:p w14:paraId="57DA4DEC" w14:textId="27992C21" w:rsidR="00C04F18" w:rsidRPr="00376CBC" w:rsidRDefault="00734DB1" w:rsidP="00D91B06">
            <w:pPr>
              <w:widowControl w:val="0"/>
              <w:tabs>
                <w:tab w:val="center" w:pos="4590"/>
              </w:tabs>
              <w:spacing w:line="276" w:lineRule="auto"/>
              <w:jc w:val="center"/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</w:pP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In-Person </w:t>
            </w:r>
            <w:r w:rsidR="00AD6183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Public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Meeting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</w:t>
            </w:r>
            <w:r w:rsidR="00AD6183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–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November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1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4</w:t>
            </w:r>
            <w:r w:rsidR="00AD6183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, 202</w:t>
            </w:r>
            <w:r w:rsidR="00575DC4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4</w:t>
            </w:r>
          </w:p>
          <w:p w14:paraId="444C4A55" w14:textId="2DA4734E" w:rsidR="005A244C" w:rsidRPr="00376CBC" w:rsidRDefault="00734DB1" w:rsidP="00D91B06">
            <w:pPr>
              <w:widowControl w:val="0"/>
              <w:tabs>
                <w:tab w:val="center" w:pos="4590"/>
              </w:tabs>
              <w:spacing w:line="276" w:lineRule="auto"/>
              <w:jc w:val="center"/>
              <w:rPr>
                <w:rFonts w:ascii="Franklin Gothic Book" w:hAnsi="Franklin Gothic Book" w:cstheme="minorHAnsi"/>
                <w:b/>
                <w:bCs/>
                <w:sz w:val="20"/>
                <w:szCs w:val="20"/>
                <w:highlight w:val="yellow"/>
              </w:rPr>
            </w:pP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Virtual Public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Meeting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</w:t>
            </w: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–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November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1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4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,</w:t>
            </w: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202</w:t>
            </w:r>
            <w:r w:rsidR="00575DC4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4 –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November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2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9</w:t>
            </w:r>
            <w:r w:rsidR="00575DC4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, 2024</w:t>
            </w:r>
          </w:p>
          <w:p w14:paraId="1DB0FA11" w14:textId="2A660502" w:rsidR="00AD6183" w:rsidRPr="00376CBC" w:rsidRDefault="005A244C" w:rsidP="00D91B06">
            <w:pPr>
              <w:widowControl w:val="0"/>
              <w:tabs>
                <w:tab w:val="center" w:pos="4590"/>
              </w:tabs>
              <w:spacing w:line="276" w:lineRule="auto"/>
              <w:jc w:val="center"/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</w:pP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Reunión </w:t>
            </w:r>
            <w:r w:rsidR="0071754A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Pública</w:t>
            </w: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Presencial – 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1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4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de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noviembre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de 2024</w:t>
            </w:r>
          </w:p>
          <w:p w14:paraId="6942EB43" w14:textId="6F045185" w:rsidR="00AD6183" w:rsidRPr="00376CBC" w:rsidRDefault="00AD6183" w:rsidP="00D91B06">
            <w:pPr>
              <w:widowControl w:val="0"/>
              <w:tabs>
                <w:tab w:val="center" w:pos="4590"/>
              </w:tabs>
              <w:spacing w:line="276" w:lineRule="auto"/>
              <w:jc w:val="center"/>
              <w:rPr>
                <w:rFonts w:ascii="Franklin Gothic Demi" w:hAnsi="Franklin Gothic Demi"/>
                <w:sz w:val="21"/>
                <w:szCs w:val="21"/>
                <w:highlight w:val="yellow"/>
                <w:lang w:val="es-ES"/>
              </w:rPr>
            </w:pPr>
            <w:r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Reunión Pública Virtual–</w:t>
            </w:r>
            <w:r w:rsidR="00C04F18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1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4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de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noviembre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de 2024</w:t>
            </w:r>
            <w:r w:rsidR="005E56BE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575DC4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– 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2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9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de </w:t>
            </w:r>
            <w:r w:rsidR="00376CBC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>noviembre</w:t>
            </w:r>
            <w:r w:rsidR="003F12CD" w:rsidRPr="00376CBC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es-ES"/>
              </w:rPr>
              <w:t xml:space="preserve"> de 2024</w:t>
            </w:r>
          </w:p>
        </w:tc>
        <w:tc>
          <w:tcPr>
            <w:tcW w:w="7149" w:type="dxa"/>
            <w:shd w:val="clear" w:color="auto" w:fill="auto"/>
          </w:tcPr>
          <w:p w14:paraId="0EDA08B1" w14:textId="26ECF453" w:rsidR="00AD6183" w:rsidRPr="00376CBC" w:rsidRDefault="00AD6183" w:rsidP="00D835FF">
            <w:pPr>
              <w:widowControl w:val="0"/>
              <w:rPr>
                <w:rFonts w:ascii="Franklin Gothic Demi" w:hAnsi="Franklin Gothic Demi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149" w:type="dxa"/>
          </w:tcPr>
          <w:p w14:paraId="5D8C17BC" w14:textId="77777777" w:rsidR="00AD6183" w:rsidRPr="00376CBC" w:rsidRDefault="00AD6183" w:rsidP="00B34E71">
            <w:pPr>
              <w:widowControl w:val="0"/>
              <w:jc w:val="center"/>
              <w:rPr>
                <w:rFonts w:ascii="Franklin Gothic Demi" w:hAnsi="Franklin Gothic Demi"/>
                <w:sz w:val="22"/>
                <w:szCs w:val="22"/>
                <w:highlight w:val="yellow"/>
                <w:lang w:val="es-ES"/>
              </w:rPr>
            </w:pPr>
          </w:p>
        </w:tc>
      </w:tr>
    </w:tbl>
    <w:p w14:paraId="44449384" w14:textId="6A94FF47" w:rsidR="000B32E6" w:rsidRPr="00376CBC" w:rsidRDefault="005E56BE" w:rsidP="00D020E3">
      <w:pPr>
        <w:widowControl w:val="0"/>
        <w:spacing w:before="240" w:line="240" w:lineRule="auto"/>
        <w:ind w:left="-180"/>
        <w:rPr>
          <w:rFonts w:ascii="Franklin Gothic Book" w:eastAsia="Times New Roman" w:hAnsi="Franklin Gothic Book" w:cs="Times New Roman"/>
          <w:b/>
          <w:bCs/>
          <w:i/>
          <w:sz w:val="20"/>
          <w:szCs w:val="20"/>
          <w:highlight w:val="yellow"/>
        </w:rPr>
      </w:pPr>
      <w:r>
        <w:rPr>
          <w:rFonts w:ascii="Franklin Gothic Book" w:hAnsi="Franklin Gothic Book"/>
          <w:i/>
          <w:iCs/>
          <w:sz w:val="20"/>
        </w:rPr>
        <w:t>Rockwall County</w:t>
      </w:r>
      <w:r w:rsidR="00826345">
        <w:rPr>
          <w:rFonts w:ascii="Franklin Gothic Book" w:hAnsi="Franklin Gothic Book"/>
          <w:i/>
          <w:iCs/>
          <w:sz w:val="20"/>
        </w:rPr>
        <w:t xml:space="preserve"> </w:t>
      </w:r>
      <w:r w:rsidR="004B5AFB" w:rsidRPr="00376CBC">
        <w:rPr>
          <w:rFonts w:ascii="Franklin Gothic Book" w:hAnsi="Franklin Gothic Book"/>
          <w:i/>
          <w:iCs/>
          <w:sz w:val="20"/>
        </w:rPr>
        <w:t xml:space="preserve">actively </w:t>
      </w:r>
      <w:r w:rsidR="0090371D" w:rsidRPr="00376CBC">
        <w:rPr>
          <w:rFonts w:ascii="Franklin Gothic Book" w:hAnsi="Franklin Gothic Book"/>
          <w:i/>
          <w:iCs/>
          <w:sz w:val="20"/>
        </w:rPr>
        <w:t>seek</w:t>
      </w:r>
      <w:r w:rsidR="00826345">
        <w:rPr>
          <w:rFonts w:ascii="Franklin Gothic Book" w:hAnsi="Franklin Gothic Book"/>
          <w:i/>
          <w:iCs/>
          <w:sz w:val="20"/>
        </w:rPr>
        <w:t>s</w:t>
      </w:r>
      <w:r w:rsidR="004B5AFB" w:rsidRPr="00376CBC">
        <w:rPr>
          <w:rFonts w:ascii="Franklin Gothic Book" w:hAnsi="Franklin Gothic Book"/>
          <w:i/>
          <w:iCs/>
          <w:sz w:val="20"/>
        </w:rPr>
        <w:t xml:space="preserve"> your comments on this proposed project. Your comments are always welcome and will be given serious consideration during project development. </w:t>
      </w:r>
      <w:r w:rsidR="004B5AFB" w:rsidRPr="00376CBC">
        <w:rPr>
          <w:rFonts w:ascii="Franklin Gothic Book" w:hAnsi="Franklin Gothic Book"/>
          <w:b/>
          <w:i/>
          <w:iCs/>
          <w:sz w:val="20"/>
        </w:rPr>
        <w:t xml:space="preserve">Written comments </w:t>
      </w:r>
      <w:r w:rsidR="00065688" w:rsidRPr="00376CBC">
        <w:rPr>
          <w:rFonts w:ascii="Franklin Gothic Book" w:hAnsi="Franklin Gothic Book"/>
          <w:b/>
          <w:i/>
          <w:iCs/>
          <w:sz w:val="20"/>
        </w:rPr>
        <w:t xml:space="preserve">must </w:t>
      </w:r>
      <w:r w:rsidR="004B5AFB" w:rsidRPr="00376CBC">
        <w:rPr>
          <w:rFonts w:ascii="Franklin Gothic Book" w:hAnsi="Franklin Gothic Book"/>
          <w:b/>
          <w:i/>
          <w:iCs/>
          <w:sz w:val="20"/>
        </w:rPr>
        <w:t xml:space="preserve">be </w:t>
      </w:r>
      <w:r w:rsidR="00065688" w:rsidRPr="00376CBC">
        <w:rPr>
          <w:rFonts w:ascii="Franklin Gothic Book" w:hAnsi="Franklin Gothic Book"/>
          <w:b/>
          <w:i/>
          <w:iCs/>
          <w:sz w:val="20"/>
        </w:rPr>
        <w:t xml:space="preserve">postmarked </w:t>
      </w:r>
      <w:r w:rsidR="00936825" w:rsidRPr="00376CBC">
        <w:rPr>
          <w:rFonts w:ascii="Franklin Gothic Book" w:hAnsi="Franklin Gothic Book"/>
          <w:b/>
          <w:i/>
          <w:iCs/>
          <w:sz w:val="20"/>
        </w:rPr>
        <w:t xml:space="preserve">to </w:t>
      </w:r>
      <w:r w:rsidR="00311B9B">
        <w:rPr>
          <w:rFonts w:ascii="Franklin Gothic Book" w:hAnsi="Franklin Gothic Book"/>
          <w:b/>
          <w:i/>
          <w:iCs/>
          <w:sz w:val="20"/>
        </w:rPr>
        <w:t xml:space="preserve">Halff, Attn: Matt Craig, P.E. using this form </w:t>
      </w:r>
      <w:r w:rsidR="004B5AFB" w:rsidRPr="00376CBC">
        <w:rPr>
          <w:rFonts w:ascii="Franklin Gothic Book" w:hAnsi="Franklin Gothic Book"/>
          <w:b/>
          <w:i/>
          <w:iCs/>
          <w:sz w:val="20"/>
        </w:rPr>
        <w:t xml:space="preserve">by </w:t>
      </w:r>
      <w:r w:rsidR="00376CBC">
        <w:rPr>
          <w:rFonts w:ascii="Franklin Gothic Book" w:hAnsi="Franklin Gothic Book"/>
          <w:b/>
          <w:i/>
          <w:iCs/>
          <w:sz w:val="20"/>
        </w:rPr>
        <w:t>November</w:t>
      </w:r>
      <w:r w:rsidR="00807E0B" w:rsidRPr="00376CBC">
        <w:rPr>
          <w:rFonts w:ascii="Franklin Gothic Book" w:hAnsi="Franklin Gothic Book"/>
          <w:b/>
          <w:i/>
          <w:iCs/>
          <w:sz w:val="20"/>
        </w:rPr>
        <w:t xml:space="preserve"> </w:t>
      </w:r>
      <w:r w:rsidR="003F12CD" w:rsidRPr="00376CBC">
        <w:rPr>
          <w:rFonts w:ascii="Franklin Gothic Book" w:hAnsi="Franklin Gothic Book"/>
          <w:b/>
          <w:i/>
          <w:iCs/>
          <w:sz w:val="20"/>
        </w:rPr>
        <w:t>2</w:t>
      </w:r>
      <w:r w:rsidR="00376CBC">
        <w:rPr>
          <w:rFonts w:ascii="Franklin Gothic Book" w:hAnsi="Franklin Gothic Book"/>
          <w:b/>
          <w:i/>
          <w:iCs/>
          <w:sz w:val="20"/>
        </w:rPr>
        <w:t>9</w:t>
      </w:r>
      <w:r w:rsidR="00436512" w:rsidRPr="00376CBC">
        <w:rPr>
          <w:rFonts w:ascii="Franklin Gothic Book" w:hAnsi="Franklin Gothic Book"/>
          <w:b/>
          <w:i/>
          <w:iCs/>
          <w:sz w:val="20"/>
        </w:rPr>
        <w:t>, 202</w:t>
      </w:r>
      <w:r w:rsidR="00036DA3" w:rsidRPr="00376CBC">
        <w:rPr>
          <w:rFonts w:ascii="Franklin Gothic Book" w:hAnsi="Franklin Gothic Book"/>
          <w:b/>
          <w:i/>
          <w:iCs/>
          <w:sz w:val="20"/>
        </w:rPr>
        <w:t>4</w:t>
      </w:r>
      <w:r w:rsidR="008D6CCF">
        <w:rPr>
          <w:rFonts w:ascii="Franklin Gothic Book" w:hAnsi="Franklin Gothic Book"/>
          <w:b/>
          <w:i/>
          <w:iCs/>
          <w:sz w:val="20"/>
        </w:rPr>
        <w:t xml:space="preserve"> </w:t>
      </w:r>
      <w:r w:rsidR="008D6CCF" w:rsidRPr="008D6CCF">
        <w:rPr>
          <w:rFonts w:ascii="Franklin Gothic Book" w:hAnsi="Franklin Gothic Book"/>
          <w:b/>
          <w:i/>
          <w:iCs/>
          <w:sz w:val="20"/>
        </w:rPr>
        <w:t>to be included in the Public Meeting Documentation</w:t>
      </w:r>
      <w:r w:rsidR="00045ACA" w:rsidRPr="00376CBC">
        <w:rPr>
          <w:rFonts w:ascii="Franklin Gothic Book" w:hAnsi="Franklin Gothic Book"/>
          <w:b/>
          <w:i/>
          <w:iCs/>
          <w:sz w:val="20"/>
        </w:rPr>
        <w:t>.</w:t>
      </w:r>
      <w:r w:rsidR="00C07125" w:rsidRPr="00376CBC">
        <w:rPr>
          <w:rFonts w:ascii="Franklin Gothic Book" w:eastAsia="Times New Roman" w:hAnsi="Franklin Gothic Book" w:cs="Times New Roman"/>
          <w:b/>
          <w:bCs/>
          <w:i/>
          <w:sz w:val="20"/>
          <w:szCs w:val="20"/>
        </w:rPr>
        <w:t xml:space="preserve"> </w:t>
      </w:r>
    </w:p>
    <w:p w14:paraId="3E954C3C" w14:textId="400E995C" w:rsidR="00C07125" w:rsidRPr="007D572E" w:rsidRDefault="005E56BE" w:rsidP="00D020E3">
      <w:pPr>
        <w:widowControl w:val="0"/>
        <w:spacing w:before="240" w:line="240" w:lineRule="auto"/>
        <w:ind w:left="-180"/>
        <w:rPr>
          <w:rFonts w:ascii="Franklin Gothic Book" w:hAnsi="Franklin Gothic Book"/>
          <w:b/>
          <w:i/>
          <w:iCs/>
          <w:sz w:val="20"/>
        </w:rPr>
      </w:pPr>
      <w:r w:rsidRPr="00D020E3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>El Condado de Rockwall</w:t>
      </w:r>
      <w:r w:rsidR="005A244C" w:rsidRPr="00376CBC">
        <w:rPr>
          <w:rFonts w:ascii="Franklin Gothic Book" w:hAnsi="Franklin Gothic Book"/>
          <w:bCs/>
          <w:i/>
          <w:iCs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82AC40" wp14:editId="308F5050">
                <wp:simplePos x="0" y="0"/>
                <wp:positionH relativeFrom="column">
                  <wp:posOffset>-212395</wp:posOffset>
                </wp:positionH>
                <wp:positionV relativeFrom="paragraph">
                  <wp:posOffset>785774</wp:posOffset>
                </wp:positionV>
                <wp:extent cx="652462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1DE1B" w14:textId="77777777" w:rsidR="00C07125" w:rsidRPr="00C90EDA" w:rsidRDefault="00C07125" w:rsidP="00C07125">
                            <w:pPr>
                              <w:widowControl w:val="0"/>
                              <w:spacing w:after="0" w:line="240" w:lineRule="auto"/>
                              <w:rPr>
                                <w:rFonts w:ascii="Franklin Gothic Demi" w:hAnsi="Franklin Gothic Demi"/>
                                <w:sz w:val="20"/>
                              </w:rPr>
                            </w:pPr>
                            <w:r w:rsidRPr="00C90EDA">
                              <w:rPr>
                                <w:rFonts w:ascii="Franklin Gothic Demi" w:hAnsi="Franklin Gothic Demi"/>
                                <w:sz w:val="20"/>
                              </w:rPr>
                              <w:t xml:space="preserve">COMMENTS/COMPLIMENTS/CONCERNS </w:t>
                            </w:r>
                            <w:r w:rsidRPr="00C90EDA">
                              <w:rPr>
                                <w:rFonts w:ascii="Franklin Gothic Book" w:hAnsi="Franklin Gothic Book"/>
                                <w:sz w:val="20"/>
                              </w:rPr>
                              <w:t>(Please Print)</w:t>
                            </w:r>
                            <w:r w:rsidRPr="00C90EDA">
                              <w:rPr>
                                <w:rFonts w:ascii="Franklin Gothic Demi" w:hAnsi="Franklin Gothic Demi"/>
                                <w:sz w:val="20"/>
                              </w:rPr>
                              <w:t xml:space="preserve">: </w:t>
                            </w:r>
                          </w:p>
                          <w:p w14:paraId="5A1452BF" w14:textId="12BD7DAD" w:rsidR="00C07125" w:rsidRPr="006D359F" w:rsidRDefault="00C07125" w:rsidP="00C07125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20"/>
                                <w:lang w:val="es-ES"/>
                              </w:rPr>
                            </w:pPr>
                            <w:r w:rsidRPr="006D359F">
                              <w:rPr>
                                <w:rFonts w:ascii="Franklin Gothic Demi" w:hAnsi="Franklin Gothic Demi"/>
                                <w:sz w:val="20"/>
                                <w:lang w:val="es-ES"/>
                              </w:rPr>
                              <w:t>COMENTARIO</w:t>
                            </w:r>
                            <w:r w:rsidR="006D359F">
                              <w:rPr>
                                <w:rFonts w:ascii="Franklin Gothic Demi" w:hAnsi="Franklin Gothic Demi"/>
                                <w:sz w:val="20"/>
                                <w:lang w:val="es-ES"/>
                              </w:rPr>
                              <w:t>S</w:t>
                            </w:r>
                            <w:r w:rsidRPr="006D359F">
                              <w:rPr>
                                <w:rFonts w:ascii="Franklin Gothic Demi" w:hAnsi="Franklin Gothic Demi"/>
                                <w:sz w:val="20"/>
                                <w:lang w:val="es-ES"/>
                              </w:rPr>
                              <w:t>/CUMPLIDO</w:t>
                            </w:r>
                            <w:r w:rsidR="006D359F">
                              <w:rPr>
                                <w:rFonts w:ascii="Franklin Gothic Demi" w:hAnsi="Franklin Gothic Demi"/>
                                <w:sz w:val="20"/>
                                <w:lang w:val="es-ES"/>
                              </w:rPr>
                              <w:t>S</w:t>
                            </w:r>
                            <w:r w:rsidRPr="006D359F">
                              <w:rPr>
                                <w:rFonts w:ascii="Franklin Gothic Demi" w:hAnsi="Franklin Gothic Demi"/>
                                <w:sz w:val="20"/>
                                <w:lang w:val="es-ES"/>
                              </w:rPr>
                              <w:t xml:space="preserve">/ PREOCUPACIONES </w:t>
                            </w:r>
                            <w:r w:rsidRPr="006D359F">
                              <w:rPr>
                                <w:rFonts w:ascii="Franklin Gothic Book" w:hAnsi="Franklin Gothic Book"/>
                                <w:sz w:val="20"/>
                                <w:lang w:val="es-ES"/>
                              </w:rPr>
                              <w:t xml:space="preserve">(Por Favor </w:t>
                            </w:r>
                            <w:r w:rsidR="000F0DF0">
                              <w:rPr>
                                <w:rFonts w:ascii="Franklin Gothic Book" w:hAnsi="Franklin Gothic Book"/>
                                <w:sz w:val="20"/>
                                <w:lang w:val="es-ES"/>
                              </w:rPr>
                              <w:t xml:space="preserve">Letra </w:t>
                            </w:r>
                            <w:r w:rsidR="00EF57E7">
                              <w:rPr>
                                <w:rFonts w:ascii="Franklin Gothic Book" w:hAnsi="Franklin Gothic Book"/>
                                <w:sz w:val="20"/>
                                <w:lang w:val="es-ES"/>
                              </w:rPr>
                              <w:t>de</w:t>
                            </w:r>
                            <w:r w:rsidR="000F0DF0">
                              <w:rPr>
                                <w:rFonts w:ascii="Franklin Gothic Book" w:hAnsi="Franklin Gothic Book"/>
                                <w:sz w:val="20"/>
                                <w:lang w:val="es-ES"/>
                              </w:rPr>
                              <w:t xml:space="preserve"> Molde</w:t>
                            </w:r>
                            <w:r w:rsidRPr="006D359F">
                              <w:rPr>
                                <w:rFonts w:ascii="Franklin Gothic Book" w:hAnsi="Franklin Gothic Book"/>
                                <w:sz w:val="20"/>
                                <w:lang w:val="es-ES"/>
                              </w:rPr>
                              <w:t>)</w:t>
                            </w:r>
                            <w:r w:rsidRPr="006D359F">
                              <w:rPr>
                                <w:rFonts w:ascii="Franklin Gothic Demi" w:hAnsi="Franklin Gothic Demi"/>
                                <w:sz w:val="2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2AC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7pt;margin-top:61.85pt;width:513.75pt;height:3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" fillcolor="white [3201]" stroked="f" strokeweight=".5pt">
                <v:textbox>
                  <w:txbxContent>
                    <w:p w14:paraId="41D1DE1B" w14:textId="77777777" w:rsidR="00C07125" w:rsidRPr="00C90EDA" w:rsidRDefault="00C07125" w:rsidP="00C07125">
                      <w:pPr>
                        <w:widowControl w:val="0"/>
                        <w:spacing w:after="0" w:line="240" w:lineRule="auto"/>
                        <w:rPr>
                          <w:rFonts w:ascii="Franklin Gothic Demi" w:hAnsi="Franklin Gothic Demi"/>
                          <w:sz w:val="20"/>
                        </w:rPr>
                      </w:pPr>
                      <w:r w:rsidRPr="00C90EDA">
                        <w:rPr>
                          <w:rFonts w:ascii="Franklin Gothic Demi" w:hAnsi="Franklin Gothic Demi"/>
                          <w:sz w:val="20"/>
                        </w:rPr>
                        <w:t xml:space="preserve">COMMENTS/COMPLIMENTS/CONCERNS </w:t>
                      </w:r>
                      <w:r w:rsidRPr="00C90EDA">
                        <w:rPr>
                          <w:rFonts w:ascii="Franklin Gothic Book" w:hAnsi="Franklin Gothic Book"/>
                          <w:sz w:val="20"/>
                        </w:rPr>
                        <w:t>(Please Print)</w:t>
                      </w:r>
                      <w:r w:rsidRPr="00C90EDA">
                        <w:rPr>
                          <w:rFonts w:ascii="Franklin Gothic Demi" w:hAnsi="Franklin Gothic Demi"/>
                          <w:sz w:val="20"/>
                        </w:rPr>
                        <w:t xml:space="preserve">: </w:t>
                      </w:r>
                    </w:p>
                    <w:p w14:paraId="5A1452BF" w14:textId="12BD7DAD" w:rsidR="00C07125" w:rsidRPr="006D359F" w:rsidRDefault="00C07125" w:rsidP="00C07125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20"/>
                          <w:lang w:val="es-ES"/>
                        </w:rPr>
                      </w:pPr>
                      <w:r w:rsidRPr="006D359F">
                        <w:rPr>
                          <w:rFonts w:ascii="Franklin Gothic Demi" w:hAnsi="Franklin Gothic Demi"/>
                          <w:sz w:val="20"/>
                          <w:lang w:val="es-ES"/>
                        </w:rPr>
                        <w:t>COMENTARIO</w:t>
                      </w:r>
                      <w:r w:rsidR="006D359F">
                        <w:rPr>
                          <w:rFonts w:ascii="Franklin Gothic Demi" w:hAnsi="Franklin Gothic Demi"/>
                          <w:sz w:val="20"/>
                          <w:lang w:val="es-ES"/>
                        </w:rPr>
                        <w:t>S</w:t>
                      </w:r>
                      <w:r w:rsidRPr="006D359F">
                        <w:rPr>
                          <w:rFonts w:ascii="Franklin Gothic Demi" w:hAnsi="Franklin Gothic Demi"/>
                          <w:sz w:val="20"/>
                          <w:lang w:val="es-ES"/>
                        </w:rPr>
                        <w:t>/CUMPLIDO</w:t>
                      </w:r>
                      <w:r w:rsidR="006D359F">
                        <w:rPr>
                          <w:rFonts w:ascii="Franklin Gothic Demi" w:hAnsi="Franklin Gothic Demi"/>
                          <w:sz w:val="20"/>
                          <w:lang w:val="es-ES"/>
                        </w:rPr>
                        <w:t>S</w:t>
                      </w:r>
                      <w:r w:rsidRPr="006D359F">
                        <w:rPr>
                          <w:rFonts w:ascii="Franklin Gothic Demi" w:hAnsi="Franklin Gothic Demi"/>
                          <w:sz w:val="20"/>
                          <w:lang w:val="es-ES"/>
                        </w:rPr>
                        <w:t xml:space="preserve">/ PREOCUPACIONES </w:t>
                      </w:r>
                      <w:r w:rsidRPr="006D359F">
                        <w:rPr>
                          <w:rFonts w:ascii="Franklin Gothic Book" w:hAnsi="Franklin Gothic Book"/>
                          <w:sz w:val="20"/>
                          <w:lang w:val="es-ES"/>
                        </w:rPr>
                        <w:t xml:space="preserve">(Por Favor </w:t>
                      </w:r>
                      <w:r w:rsidR="000F0DF0">
                        <w:rPr>
                          <w:rFonts w:ascii="Franklin Gothic Book" w:hAnsi="Franklin Gothic Book"/>
                          <w:sz w:val="20"/>
                          <w:lang w:val="es-ES"/>
                        </w:rPr>
                        <w:t xml:space="preserve">Letra </w:t>
                      </w:r>
                      <w:r w:rsidR="00EF57E7">
                        <w:rPr>
                          <w:rFonts w:ascii="Franklin Gothic Book" w:hAnsi="Franklin Gothic Book"/>
                          <w:sz w:val="20"/>
                          <w:lang w:val="es-ES"/>
                        </w:rPr>
                        <w:t>de</w:t>
                      </w:r>
                      <w:r w:rsidR="000F0DF0">
                        <w:rPr>
                          <w:rFonts w:ascii="Franklin Gothic Book" w:hAnsi="Franklin Gothic Book"/>
                          <w:sz w:val="20"/>
                          <w:lang w:val="es-ES"/>
                        </w:rPr>
                        <w:t xml:space="preserve"> Molde</w:t>
                      </w:r>
                      <w:r w:rsidRPr="006D359F">
                        <w:rPr>
                          <w:rFonts w:ascii="Franklin Gothic Book" w:hAnsi="Franklin Gothic Book"/>
                          <w:sz w:val="20"/>
                          <w:lang w:val="es-ES"/>
                        </w:rPr>
                        <w:t>)</w:t>
                      </w:r>
                      <w:r w:rsidRPr="006D359F">
                        <w:rPr>
                          <w:rFonts w:ascii="Franklin Gothic Demi" w:hAnsi="Franklin Gothic Demi"/>
                          <w:sz w:val="20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804B1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 xml:space="preserve"> busc</w:t>
      </w:r>
      <w:r w:rsidR="00826345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>a</w:t>
      </w:r>
      <w:r w:rsidR="00D804B1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 xml:space="preserve"> activamente sus comentarios sobre este proyecto</w:t>
      </w:r>
      <w:r w:rsidR="0071754A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 xml:space="preserve"> propuesto</w:t>
      </w:r>
      <w:r w:rsidR="00D804B1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 xml:space="preserve">. Sus comentarios son siempre bienvenidos y </w:t>
      </w:r>
      <w:r w:rsidR="00287C92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 xml:space="preserve">serán considerados </w:t>
      </w:r>
      <w:r w:rsidR="00AA791B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>seriamente durante</w:t>
      </w:r>
      <w:r w:rsidR="00D804B1" w:rsidRPr="00376CBC">
        <w:rPr>
          <w:rFonts w:ascii="Franklin Gothic Book" w:eastAsia="Times New Roman" w:hAnsi="Franklin Gothic Book" w:cs="Times New Roman"/>
          <w:i/>
          <w:sz w:val="20"/>
          <w:szCs w:val="20"/>
          <w:lang w:val="es-ES"/>
        </w:rPr>
        <w:t xml:space="preserve"> el desarrollo del proyecto</w:t>
      </w:r>
      <w:r w:rsidR="00D804B1" w:rsidRPr="00376CBC">
        <w:rPr>
          <w:rFonts w:ascii="Franklin Gothic Book" w:hAnsi="Franklin Gothic Book"/>
          <w:bCs/>
          <w:i/>
          <w:iCs/>
          <w:sz w:val="20"/>
        </w:rPr>
        <w:t xml:space="preserve">. </w:t>
      </w:r>
      <w:r w:rsidR="0071754A" w:rsidRPr="00376CBC">
        <w:rPr>
          <w:rFonts w:ascii="Franklin Gothic Book" w:hAnsi="Franklin Gothic Book"/>
          <w:b/>
          <w:i/>
          <w:iCs/>
          <w:sz w:val="20"/>
        </w:rPr>
        <w:t>Los c</w:t>
      </w:r>
      <w:r w:rsidR="00C07125" w:rsidRPr="00376CBC">
        <w:rPr>
          <w:rFonts w:ascii="Franklin Gothic Book" w:hAnsi="Franklin Gothic Book"/>
          <w:b/>
          <w:i/>
          <w:iCs/>
          <w:sz w:val="20"/>
        </w:rPr>
        <w:t xml:space="preserve">omentarios por escrito </w:t>
      </w:r>
      <w:r w:rsidR="00A37E29" w:rsidRPr="00376CBC">
        <w:rPr>
          <w:rFonts w:ascii="Franklin Gothic Book" w:hAnsi="Franklin Gothic Book"/>
          <w:b/>
          <w:i/>
          <w:iCs/>
          <w:sz w:val="20"/>
        </w:rPr>
        <w:t>d</w:t>
      </w:r>
      <w:r w:rsidR="005A244C" w:rsidRPr="00376CBC">
        <w:rPr>
          <w:rFonts w:ascii="Franklin Gothic Book" w:hAnsi="Franklin Gothic Book"/>
          <w:b/>
          <w:i/>
          <w:iCs/>
          <w:sz w:val="20"/>
        </w:rPr>
        <w:t xml:space="preserve">eben </w:t>
      </w:r>
      <w:r w:rsidR="0071754A" w:rsidRPr="00376CBC">
        <w:rPr>
          <w:rFonts w:ascii="Franklin Gothic Book" w:hAnsi="Franklin Gothic Book"/>
          <w:b/>
          <w:i/>
          <w:iCs/>
          <w:sz w:val="20"/>
        </w:rPr>
        <w:t>ser enviados a</w:t>
      </w:r>
      <w:r w:rsidR="00936825" w:rsidRPr="00311B9B">
        <w:rPr>
          <w:rFonts w:ascii="Franklin Gothic Book" w:hAnsi="Franklin Gothic Book"/>
          <w:b/>
          <w:i/>
          <w:iCs/>
          <w:sz w:val="20"/>
        </w:rPr>
        <w:t xml:space="preserve"> </w:t>
      </w:r>
      <w:r w:rsidR="00311B9B" w:rsidRPr="00311B9B">
        <w:rPr>
          <w:rFonts w:ascii="Franklin Gothic Book" w:hAnsi="Franklin Gothic Book"/>
          <w:b/>
          <w:i/>
          <w:iCs/>
          <w:sz w:val="20"/>
        </w:rPr>
        <w:t>Halff, Attn: Matt Craig, P.E.</w:t>
      </w:r>
      <w:r w:rsidR="00936825" w:rsidRPr="00311B9B">
        <w:rPr>
          <w:rFonts w:ascii="Franklin Gothic Book" w:hAnsi="Franklin Gothic Book"/>
          <w:b/>
          <w:i/>
          <w:iCs/>
          <w:sz w:val="20"/>
        </w:rPr>
        <w:t xml:space="preserve"> </w:t>
      </w:r>
      <w:r w:rsidR="007D572E" w:rsidRPr="00311B9B">
        <w:rPr>
          <w:rFonts w:ascii="Franklin Gothic Book" w:hAnsi="Franklin Gothic Book"/>
          <w:b/>
          <w:i/>
          <w:iCs/>
          <w:sz w:val="20"/>
        </w:rPr>
        <w:t>utilizando este formulario antes del 2</w:t>
      </w:r>
      <w:r w:rsidR="00376CBC" w:rsidRPr="00311B9B">
        <w:rPr>
          <w:rFonts w:ascii="Franklin Gothic Book" w:hAnsi="Franklin Gothic Book"/>
          <w:b/>
          <w:i/>
          <w:iCs/>
          <w:sz w:val="20"/>
        </w:rPr>
        <w:t>9</w:t>
      </w:r>
      <w:r w:rsidR="007D572E" w:rsidRPr="00311B9B">
        <w:rPr>
          <w:rFonts w:ascii="Franklin Gothic Book" w:hAnsi="Franklin Gothic Book"/>
          <w:b/>
          <w:i/>
          <w:iCs/>
          <w:sz w:val="20"/>
        </w:rPr>
        <w:t xml:space="preserve"> de </w:t>
      </w:r>
      <w:r w:rsidR="00376CBC" w:rsidRPr="00311B9B">
        <w:rPr>
          <w:rFonts w:ascii="Franklin Gothic Book" w:hAnsi="Franklin Gothic Book"/>
          <w:b/>
          <w:i/>
          <w:iCs/>
          <w:sz w:val="20"/>
        </w:rPr>
        <w:t>noviembre</w:t>
      </w:r>
      <w:r w:rsidR="007D572E" w:rsidRPr="00311B9B">
        <w:rPr>
          <w:rFonts w:ascii="Franklin Gothic Book" w:hAnsi="Franklin Gothic Book"/>
          <w:b/>
          <w:i/>
          <w:iCs/>
          <w:sz w:val="20"/>
        </w:rPr>
        <w:t xml:space="preserve"> de </w:t>
      </w:r>
      <w:r w:rsidR="007D572E" w:rsidRPr="00F23E91">
        <w:rPr>
          <w:rFonts w:ascii="Franklin Gothic Book" w:hAnsi="Franklin Gothic Book"/>
          <w:b/>
          <w:i/>
          <w:iCs/>
          <w:sz w:val="20"/>
        </w:rPr>
        <w:t>2024</w:t>
      </w:r>
      <w:r w:rsidR="008D6CCF" w:rsidRPr="00F23E91">
        <w:rPr>
          <w:rFonts w:ascii="Franklin Gothic Book" w:hAnsi="Franklin Gothic Book"/>
          <w:b/>
          <w:i/>
          <w:iCs/>
          <w:sz w:val="20"/>
        </w:rPr>
        <w:t xml:space="preserve"> </w:t>
      </w:r>
      <w:r w:rsidR="00F63F14" w:rsidRPr="00F23E91">
        <w:rPr>
          <w:rFonts w:ascii="Franklin Gothic Book" w:hAnsi="Franklin Gothic Book"/>
          <w:b/>
          <w:i/>
          <w:iCs/>
          <w:sz w:val="20"/>
        </w:rPr>
        <w:t xml:space="preserve">para </w:t>
      </w:r>
      <w:r w:rsidR="00F23E91" w:rsidRPr="00F23E91">
        <w:rPr>
          <w:rFonts w:ascii="Franklin Gothic Book" w:hAnsi="Franklin Gothic Book"/>
          <w:b/>
          <w:i/>
          <w:iCs/>
          <w:sz w:val="20"/>
        </w:rPr>
        <w:t>que se incluy</w:t>
      </w:r>
      <w:r w:rsidR="00455AFC">
        <w:rPr>
          <w:rFonts w:ascii="Franklin Gothic Book" w:hAnsi="Franklin Gothic Book"/>
          <w:b/>
          <w:i/>
          <w:iCs/>
          <w:sz w:val="20"/>
        </w:rPr>
        <w:t>a</w:t>
      </w:r>
      <w:r w:rsidR="00F23E91" w:rsidRPr="00F23E91">
        <w:rPr>
          <w:rFonts w:ascii="Franklin Gothic Book" w:hAnsi="Franklin Gothic Book"/>
          <w:b/>
          <w:i/>
          <w:iCs/>
          <w:sz w:val="20"/>
        </w:rPr>
        <w:t>n de</w:t>
      </w:r>
      <w:r w:rsidR="00F63F14" w:rsidRPr="00F23E91">
        <w:rPr>
          <w:rFonts w:ascii="Franklin Gothic Book" w:hAnsi="Franklin Gothic Book"/>
          <w:b/>
          <w:i/>
          <w:iCs/>
          <w:sz w:val="20"/>
        </w:rPr>
        <w:t xml:space="preserve"> la Documentación de la Reunión Pública</w:t>
      </w:r>
      <w:r w:rsidR="005A244C" w:rsidRPr="00F23E91">
        <w:rPr>
          <w:rFonts w:ascii="Franklin Gothic Book" w:hAnsi="Franklin Gothic Book"/>
          <w:b/>
          <w:i/>
          <w:iCs/>
          <w:sz w:val="20"/>
        </w:rPr>
        <w:t>.</w:t>
      </w:r>
    </w:p>
    <w:tbl>
      <w:tblPr>
        <w:tblStyle w:val="TableGrid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8"/>
        <w:gridCol w:w="4290"/>
        <w:gridCol w:w="111"/>
      </w:tblGrid>
      <w:tr w:rsidR="004B5AFB" w:rsidRPr="003F12CD" w14:paraId="6942EB4A" w14:textId="77777777" w:rsidTr="008423E2">
        <w:trPr>
          <w:trHeight w:val="190"/>
        </w:trPr>
        <w:tc>
          <w:tcPr>
            <w:tcW w:w="5368" w:type="dxa"/>
            <w:vAlign w:val="bottom"/>
          </w:tcPr>
          <w:p w14:paraId="6942EB48" w14:textId="7E7FFC49" w:rsidR="004B5AFB" w:rsidRPr="003F12CD" w:rsidRDefault="004B5AFB" w:rsidP="00C07125">
            <w:pPr>
              <w:widowControl w:val="0"/>
              <w:rPr>
                <w:rFonts w:ascii="Franklin Gothic Demi" w:hAnsi="Franklin Gothic Demi"/>
                <w:sz w:val="20"/>
                <w:highlight w:val="yellow"/>
                <w:lang w:val="es-ES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auto"/>
            </w:tcBorders>
          </w:tcPr>
          <w:p w14:paraId="6942EB49" w14:textId="08CC7C28" w:rsidR="004B5AFB" w:rsidRPr="003F12CD" w:rsidRDefault="004B5AFB" w:rsidP="004B5AFB">
            <w:pPr>
              <w:widowControl w:val="0"/>
              <w:rPr>
                <w:rFonts w:ascii="Calibri" w:hAnsi="Calibri"/>
                <w:sz w:val="20"/>
                <w:highlight w:val="yellow"/>
                <w:lang w:val="es-ES"/>
              </w:rPr>
            </w:pPr>
          </w:p>
        </w:tc>
      </w:tr>
      <w:tr w:rsidR="004B5AFB" w:rsidRPr="003F12CD" w14:paraId="6942EB4C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4B" w14:textId="1F8DCF80" w:rsidR="004B5AFB" w:rsidRPr="003F12CD" w:rsidRDefault="004B5AFB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4E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4D" w14:textId="27EFC333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2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1" w14:textId="49FF7463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4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3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6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5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8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7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A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9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C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B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5E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5D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62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61" w14:textId="77777777" w:rsidR="00045ACA" w:rsidRPr="003F12CD" w:rsidRDefault="00045ACA" w:rsidP="004B5AFB">
            <w:pPr>
              <w:widowControl w:val="0"/>
              <w:rPr>
                <w:rFonts w:ascii="Calibri" w:hAnsi="Calibri"/>
                <w:sz w:val="22"/>
                <w:highlight w:val="yellow"/>
                <w:lang w:val="es-ES"/>
              </w:rPr>
            </w:pPr>
          </w:p>
        </w:tc>
      </w:tr>
      <w:tr w:rsidR="00045ACA" w:rsidRPr="003F12CD" w14:paraId="6942EB64" w14:textId="77777777" w:rsidTr="008423E2">
        <w:trPr>
          <w:gridAfter w:val="1"/>
          <w:wAfter w:w="111" w:type="dxa"/>
          <w:trHeight w:val="190"/>
        </w:trPr>
        <w:tc>
          <w:tcPr>
            <w:tcW w:w="9658" w:type="dxa"/>
            <w:gridSpan w:val="2"/>
            <w:tcBorders>
              <w:bottom w:val="single" w:sz="4" w:space="0" w:color="auto"/>
            </w:tcBorders>
            <w:vAlign w:val="bottom"/>
          </w:tcPr>
          <w:p w14:paraId="6942EB63" w14:textId="77777777" w:rsidR="00045ACA" w:rsidRPr="001D340E" w:rsidRDefault="00045ACA" w:rsidP="004B5AFB">
            <w:pPr>
              <w:widowControl w:val="0"/>
              <w:rPr>
                <w:rFonts w:ascii="Calibri" w:hAnsi="Calibri"/>
                <w:sz w:val="22"/>
                <w:lang w:val="es-ES"/>
              </w:rPr>
            </w:pPr>
          </w:p>
        </w:tc>
      </w:tr>
      <w:tr w:rsidR="005621B8" w:rsidRPr="003F12CD" w14:paraId="5E1B395D" w14:textId="77777777" w:rsidTr="008423E2">
        <w:trPr>
          <w:trHeight w:val="3284"/>
        </w:trPr>
        <w:tc>
          <w:tcPr>
            <w:tcW w:w="9769" w:type="dxa"/>
            <w:gridSpan w:val="3"/>
            <w:tcBorders>
              <w:top w:val="single" w:sz="4" w:space="0" w:color="auto"/>
            </w:tcBorders>
            <w:vAlign w:val="bottom"/>
          </w:tcPr>
          <w:tbl>
            <w:tblPr>
              <w:tblStyle w:val="TableGrid"/>
              <w:tblW w:w="95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43" w:type="dxa"/>
                <w:left w:w="115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1962"/>
              <w:gridCol w:w="3016"/>
            </w:tblGrid>
            <w:tr w:rsidR="00C90EDA" w:rsidRPr="001D340E" w14:paraId="2B02E97C" w14:textId="77777777" w:rsidTr="006D361F">
              <w:trPr>
                <w:trHeight w:val="428"/>
              </w:trPr>
              <w:tc>
                <w:tcPr>
                  <w:tcW w:w="4560" w:type="dxa"/>
                  <w:vMerge w:val="restart"/>
                  <w:tcBorders>
                    <w:right w:val="single" w:sz="4" w:space="0" w:color="auto"/>
                  </w:tcBorders>
                </w:tcPr>
                <w:p w14:paraId="05316F5E" w14:textId="5389517E" w:rsidR="00D804B1" w:rsidRPr="001D340E" w:rsidRDefault="006D361F" w:rsidP="006D361F">
                  <w:pPr>
                    <w:rPr>
                      <w:rFonts w:ascii="Franklin Gothic Book" w:eastAsia="Times New Roman" w:hAnsi="Franklin Gothic Book" w:cs="Segoe UI"/>
                      <w:sz w:val="28"/>
                      <w:szCs w:val="28"/>
                    </w:rPr>
                  </w:pPr>
                  <w:r w:rsidRPr="001D340E">
                    <w:rPr>
                      <w:rFonts w:ascii="Franklin Gothic Book" w:hAnsi="Franklin Gothic Book"/>
                      <w:szCs w:val="32"/>
                    </w:rPr>
                    <w:t xml:space="preserve">This comment applies to: </w:t>
                  </w:r>
                </w:p>
                <w:p w14:paraId="548A264A" w14:textId="483D42D6" w:rsidR="00D804B1" w:rsidRPr="001D340E" w:rsidRDefault="006D361F" w:rsidP="006D361F">
                  <w:pPr>
                    <w:rPr>
                      <w:rFonts w:ascii="Franklin Gothic Book" w:eastAsia="Times New Roman" w:hAnsi="Franklin Gothic Book" w:cs="Segoe UI"/>
                      <w:i/>
                      <w:sz w:val="28"/>
                      <w:szCs w:val="28"/>
                      <w:lang w:val="es-ES"/>
                    </w:rPr>
                  </w:pPr>
                  <w:r w:rsidRPr="001D340E">
                    <w:rPr>
                      <w:rFonts w:ascii="Franklin Gothic Book" w:eastAsia="Times New Roman" w:hAnsi="Franklin Gothic Book" w:cs="Segoe UI"/>
                      <w:i/>
                      <w:szCs w:val="28"/>
                      <w:lang w:val="es-ES"/>
                    </w:rPr>
                    <w:t>Este comentario se aplica a</w:t>
                  </w:r>
                  <w:r w:rsidR="00D804B1" w:rsidRPr="001D340E">
                    <w:rPr>
                      <w:rFonts w:ascii="Franklin Gothic Book" w:eastAsia="Times New Roman" w:hAnsi="Franklin Gothic Book" w:cs="Segoe UI"/>
                      <w:i/>
                      <w:szCs w:val="28"/>
                      <w:lang w:val="es-ES"/>
                    </w:rPr>
                    <w:t>:</w:t>
                  </w:r>
                </w:p>
                <w:p w14:paraId="52EBC71D" w14:textId="77777777" w:rsidR="00D804B1" w:rsidRPr="001D340E" w:rsidRDefault="00D804B1" w:rsidP="006D361F">
                  <w:pPr>
                    <w:pStyle w:val="Default"/>
                    <w:rPr>
                      <w:rFonts w:ascii="Franklin Gothic Book" w:hAnsi="Franklin Gothic Book"/>
                      <w:sz w:val="10"/>
                      <w:szCs w:val="14"/>
                      <w:lang w:val="es-ES"/>
                    </w:rPr>
                  </w:pPr>
                </w:p>
                <w:p w14:paraId="5A044934" w14:textId="77777777" w:rsidR="00202C33" w:rsidRPr="001D340E" w:rsidRDefault="00D804B1" w:rsidP="00202C33">
                  <w:pPr>
                    <w:pStyle w:val="Default"/>
                    <w:spacing w:line="276" w:lineRule="auto"/>
                    <w:rPr>
                      <w:rFonts w:ascii="Franklin Gothic Book" w:eastAsia="Arial Unicode MS" w:hAnsi="Franklin Gothic Book"/>
                      <w:szCs w:val="32"/>
                    </w:rPr>
                  </w:pPr>
                  <w:r w:rsidRPr="001D340E">
                    <w:rPr>
                      <w:rFonts w:ascii="Segoe UI Symbol" w:eastAsia="MS Gothic" w:hAnsi="Segoe UI Symbol" w:cs="Segoe UI Symbol"/>
                      <w:szCs w:val="32"/>
                    </w:rPr>
                    <w:t>❑</w:t>
                  </w:r>
                  <w:r w:rsidRPr="001D340E">
                    <w:rPr>
                      <w:rFonts w:ascii="Franklin Gothic Book" w:eastAsia="Arial Unicode MS" w:hAnsi="Franklin Gothic Book" w:cs="Arial Unicode MS"/>
                      <w:szCs w:val="29"/>
                    </w:rPr>
                    <w:t xml:space="preserve"> </w:t>
                  </w:r>
                  <w:r w:rsidR="006D361F" w:rsidRPr="001D340E">
                    <w:rPr>
                      <w:rFonts w:ascii="Franklin Gothic Book" w:eastAsia="Arial Unicode MS" w:hAnsi="Franklin Gothic Book"/>
                      <w:szCs w:val="32"/>
                    </w:rPr>
                    <w:t>Phase 1</w:t>
                  </w:r>
                  <w:r w:rsidR="00202C33" w:rsidRPr="001D340E">
                    <w:rPr>
                      <w:rFonts w:ascii="Franklin Gothic Book" w:eastAsia="Arial Unicode MS" w:hAnsi="Franklin Gothic Book"/>
                      <w:szCs w:val="32"/>
                    </w:rPr>
                    <w:t xml:space="preserve"> </w:t>
                  </w:r>
                </w:p>
                <w:p w14:paraId="68FB3E8A" w14:textId="4D7C5E23" w:rsidR="00202C33" w:rsidRPr="001D340E" w:rsidRDefault="00202C33" w:rsidP="005E2A15">
                  <w:pPr>
                    <w:pStyle w:val="Default"/>
                    <w:spacing w:after="60" w:line="276" w:lineRule="auto"/>
                    <w:rPr>
                      <w:rFonts w:ascii="Franklin Gothic Book" w:eastAsia="Arial Unicode MS" w:hAnsi="Franklin Gothic Book"/>
                      <w:i/>
                      <w:iCs/>
                      <w:szCs w:val="32"/>
                    </w:rPr>
                  </w:pPr>
                  <w:r w:rsidRPr="001D340E">
                    <w:rPr>
                      <w:rFonts w:ascii="Franklin Gothic Book" w:eastAsia="Arial Unicode MS" w:hAnsi="Franklin Gothic Book"/>
                      <w:szCs w:val="32"/>
                    </w:rPr>
                    <w:t xml:space="preserve">     </w:t>
                  </w:r>
                  <w:r w:rsidRPr="001D340E">
                    <w:rPr>
                      <w:rFonts w:ascii="Franklin Gothic Book" w:eastAsia="Arial Unicode MS" w:hAnsi="Franklin Gothic Book"/>
                      <w:i/>
                      <w:iCs/>
                      <w:szCs w:val="32"/>
                    </w:rPr>
                    <w:t>Fase 1</w:t>
                  </w:r>
                </w:p>
                <w:p w14:paraId="6BD78DAB" w14:textId="77777777" w:rsidR="00202C33" w:rsidRPr="001D340E" w:rsidRDefault="00D804B1" w:rsidP="006D361F">
                  <w:pPr>
                    <w:pStyle w:val="Default"/>
                    <w:spacing w:line="276" w:lineRule="auto"/>
                    <w:rPr>
                      <w:rFonts w:ascii="Franklin Gothic Book" w:eastAsia="Arial Unicode MS" w:hAnsi="Franklin Gothic Book"/>
                      <w:szCs w:val="32"/>
                    </w:rPr>
                  </w:pPr>
                  <w:r w:rsidRPr="001D340E">
                    <w:rPr>
                      <w:rFonts w:ascii="Segoe UI Symbol" w:eastAsia="MS Gothic" w:hAnsi="Segoe UI Symbol" w:cs="Segoe UI Symbol"/>
                      <w:szCs w:val="32"/>
                    </w:rPr>
                    <w:t>❑</w:t>
                  </w:r>
                  <w:r w:rsidRPr="001D340E">
                    <w:rPr>
                      <w:rFonts w:ascii="Franklin Gothic Book" w:eastAsia="Arial Unicode MS" w:hAnsi="Franklin Gothic Book" w:cs="Arial Unicode MS"/>
                      <w:szCs w:val="29"/>
                    </w:rPr>
                    <w:t xml:space="preserve"> </w:t>
                  </w:r>
                  <w:r w:rsidR="006D361F" w:rsidRPr="001D340E">
                    <w:rPr>
                      <w:rFonts w:ascii="Franklin Gothic Book" w:eastAsia="Arial Unicode MS" w:hAnsi="Franklin Gothic Book"/>
                      <w:szCs w:val="32"/>
                    </w:rPr>
                    <w:t>Phase 2</w:t>
                  </w:r>
                  <w:r w:rsidR="00202C33" w:rsidRPr="001D340E">
                    <w:rPr>
                      <w:rFonts w:ascii="Franklin Gothic Book" w:eastAsia="Arial Unicode MS" w:hAnsi="Franklin Gothic Book"/>
                      <w:szCs w:val="32"/>
                    </w:rPr>
                    <w:t xml:space="preserve"> </w:t>
                  </w:r>
                </w:p>
                <w:p w14:paraId="249134E2" w14:textId="10D8E953" w:rsidR="00D804B1" w:rsidRPr="001D340E" w:rsidRDefault="00202C33" w:rsidP="005E2A15">
                  <w:pPr>
                    <w:pStyle w:val="Default"/>
                    <w:spacing w:after="60" w:line="276" w:lineRule="auto"/>
                    <w:rPr>
                      <w:rFonts w:ascii="Franklin Gothic Book" w:eastAsia="Arial Unicode MS" w:hAnsi="Franklin Gothic Book"/>
                      <w:i/>
                      <w:iCs/>
                      <w:szCs w:val="32"/>
                      <w:lang w:val="es-ES"/>
                    </w:rPr>
                  </w:pPr>
                  <w:r w:rsidRPr="001D340E">
                    <w:rPr>
                      <w:rFonts w:ascii="Franklin Gothic Book" w:eastAsia="Arial Unicode MS" w:hAnsi="Franklin Gothic Book"/>
                      <w:szCs w:val="32"/>
                    </w:rPr>
                    <w:t xml:space="preserve">     </w:t>
                  </w:r>
                  <w:r w:rsidRPr="001D340E">
                    <w:rPr>
                      <w:rFonts w:ascii="Franklin Gothic Book" w:eastAsia="Arial Unicode MS" w:hAnsi="Franklin Gothic Book"/>
                      <w:i/>
                      <w:iCs/>
                      <w:szCs w:val="32"/>
                    </w:rPr>
                    <w:t>Fase 2</w:t>
                  </w:r>
                </w:p>
                <w:p w14:paraId="65CC4323" w14:textId="77777777" w:rsidR="00D804B1" w:rsidRPr="001D340E" w:rsidRDefault="00D804B1" w:rsidP="006D361F">
                  <w:pPr>
                    <w:widowControl w:val="0"/>
                    <w:ind w:left="270" w:hanging="270"/>
                    <w:rPr>
                      <w:rFonts w:ascii="Franklin Gothic Book" w:eastAsia="Arial Unicode MS" w:hAnsi="Franklin Gothic Book" w:cs="Times New Roman"/>
                      <w:szCs w:val="32"/>
                    </w:rPr>
                  </w:pPr>
                  <w:r w:rsidRPr="001D340E">
                    <w:rPr>
                      <w:rFonts w:ascii="Segoe UI Symbol" w:eastAsia="MS Gothic" w:hAnsi="Segoe UI Symbol" w:cs="Segoe UI Symbol"/>
                      <w:szCs w:val="32"/>
                    </w:rPr>
                    <w:t>❑</w:t>
                  </w:r>
                  <w:r w:rsidRPr="001D340E">
                    <w:rPr>
                      <w:rFonts w:ascii="Franklin Gothic Book" w:eastAsia="Arial Unicode MS" w:hAnsi="Franklin Gothic Book" w:cs="Arial Unicode MS"/>
                      <w:szCs w:val="29"/>
                    </w:rPr>
                    <w:t xml:space="preserve"> </w:t>
                  </w:r>
                  <w:r w:rsidR="006D361F" w:rsidRPr="001D340E">
                    <w:rPr>
                      <w:rFonts w:ascii="Franklin Gothic Book" w:eastAsia="Arial Unicode MS" w:hAnsi="Franklin Gothic Book" w:cs="Times New Roman"/>
                      <w:szCs w:val="32"/>
                    </w:rPr>
                    <w:t>Overall Project (Phase 1 and Phase 2)</w:t>
                  </w:r>
                </w:p>
                <w:p w14:paraId="71A693EC" w14:textId="64C8FA59" w:rsidR="00202C33" w:rsidRPr="001D340E" w:rsidRDefault="00202C33" w:rsidP="006D361F">
                  <w:pPr>
                    <w:widowControl w:val="0"/>
                    <w:ind w:left="270" w:hanging="270"/>
                    <w:rPr>
                      <w:rFonts w:ascii="Franklin Gothic Book" w:hAnsi="Franklin Gothic Book"/>
                      <w:i/>
                      <w:iCs/>
                      <w:sz w:val="20"/>
                      <w:lang w:val="es-ES"/>
                    </w:rPr>
                  </w:pPr>
                  <w:r w:rsidRPr="001D340E">
                    <w:rPr>
                      <w:rFonts w:ascii="Segoe UI Symbol" w:eastAsia="MS Gothic" w:hAnsi="Segoe UI Symbol" w:cs="Segoe UI Symbol"/>
                      <w:szCs w:val="32"/>
                    </w:rPr>
                    <w:t xml:space="preserve">    </w:t>
                  </w:r>
                  <w:r w:rsidRPr="001D340E">
                    <w:rPr>
                      <w:rFonts w:ascii="Franklin Gothic Book" w:eastAsia="Arial Unicode MS" w:hAnsi="Franklin Gothic Book" w:cs="Times New Roman"/>
                      <w:i/>
                      <w:iCs/>
                      <w:color w:val="000000"/>
                      <w:szCs w:val="32"/>
                    </w:rPr>
                    <w:t>Proyecto General (Fase 1 y Fase 2)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</w:tcBorders>
                  <w:vAlign w:val="bottom"/>
                </w:tcPr>
                <w:p w14:paraId="1E85AC10" w14:textId="608138B7" w:rsidR="00D804B1" w:rsidRPr="001D340E" w:rsidRDefault="00D804B1" w:rsidP="00C90EDA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Name</w:t>
                  </w:r>
                  <w:r w:rsidR="00C90EDA"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/Nombre</w:t>
                  </w:r>
                  <w:r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16" w:type="dxa"/>
                  <w:tcBorders>
                    <w:bottom w:val="single" w:sz="4" w:space="0" w:color="auto"/>
                  </w:tcBorders>
                </w:tcPr>
                <w:p w14:paraId="0926A7E0" w14:textId="77777777" w:rsidR="00D804B1" w:rsidRPr="001D340E" w:rsidRDefault="00D804B1" w:rsidP="00D804B1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90EDA" w:rsidRPr="001D340E" w14:paraId="11135350" w14:textId="77777777" w:rsidTr="006D361F">
              <w:trPr>
                <w:trHeight w:val="428"/>
              </w:trPr>
              <w:tc>
                <w:tcPr>
                  <w:tcW w:w="4560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14:paraId="29C3FADD" w14:textId="77777777" w:rsidR="00D804B1" w:rsidRPr="001D340E" w:rsidRDefault="00D804B1" w:rsidP="00D804B1">
                  <w:pPr>
                    <w:widowControl w:val="0"/>
                    <w:jc w:val="center"/>
                    <w:rPr>
                      <w:rFonts w:ascii="Franklin Gothic Demi" w:hAnsi="Franklin Gothic Demi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</w:tcBorders>
                  <w:vAlign w:val="bottom"/>
                </w:tcPr>
                <w:p w14:paraId="5E7BA854" w14:textId="7353AA4B" w:rsidR="00D804B1" w:rsidRPr="001D340E" w:rsidRDefault="00D804B1" w:rsidP="00C90EDA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Address</w:t>
                  </w:r>
                  <w:r w:rsidR="00C90EDA"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/Dirección:</w:t>
                  </w: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F5999F" w14:textId="77777777" w:rsidR="00D804B1" w:rsidRPr="001D340E" w:rsidRDefault="00D804B1" w:rsidP="00D804B1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90EDA" w:rsidRPr="001D340E" w14:paraId="037BE17A" w14:textId="77777777" w:rsidTr="006D361F">
              <w:trPr>
                <w:trHeight w:val="428"/>
              </w:trPr>
              <w:tc>
                <w:tcPr>
                  <w:tcW w:w="4560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14:paraId="6DED3B15" w14:textId="77777777" w:rsidR="00C90EDA" w:rsidRPr="001D340E" w:rsidRDefault="00C90EDA" w:rsidP="00D804B1">
                  <w:pPr>
                    <w:widowControl w:val="0"/>
                    <w:jc w:val="center"/>
                    <w:rPr>
                      <w:rFonts w:ascii="Franklin Gothic Demi" w:hAnsi="Franklin Gothic Demi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</w:tcBorders>
                  <w:vAlign w:val="bottom"/>
                </w:tcPr>
                <w:p w14:paraId="4100840C" w14:textId="77777777" w:rsidR="00C90EDA" w:rsidRPr="001D340E" w:rsidRDefault="00C90EDA" w:rsidP="00C90EDA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D69E18" w14:textId="77777777" w:rsidR="00C90EDA" w:rsidRPr="001D340E" w:rsidRDefault="00C90EDA" w:rsidP="00D804B1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90EDA" w:rsidRPr="001D340E" w14:paraId="27353FB6" w14:textId="77777777" w:rsidTr="006D361F">
              <w:trPr>
                <w:trHeight w:val="428"/>
              </w:trPr>
              <w:tc>
                <w:tcPr>
                  <w:tcW w:w="4560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14:paraId="2D6FE2C7" w14:textId="77777777" w:rsidR="00D804B1" w:rsidRPr="001D340E" w:rsidRDefault="00D804B1" w:rsidP="00D804B1">
                  <w:pPr>
                    <w:widowControl w:val="0"/>
                    <w:jc w:val="center"/>
                    <w:rPr>
                      <w:rFonts w:ascii="Franklin Gothic Demi" w:hAnsi="Franklin Gothic Demi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</w:tcBorders>
                  <w:vAlign w:val="bottom"/>
                </w:tcPr>
                <w:p w14:paraId="385BC768" w14:textId="77777777" w:rsidR="00D804B1" w:rsidRPr="001D340E" w:rsidRDefault="00D804B1" w:rsidP="00C90EDA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FDB5D3" w14:textId="77777777" w:rsidR="00D804B1" w:rsidRPr="001D340E" w:rsidRDefault="00D804B1" w:rsidP="00D804B1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90EDA" w:rsidRPr="001D340E" w14:paraId="71CFC430" w14:textId="77777777" w:rsidTr="006D361F">
              <w:trPr>
                <w:trHeight w:val="428"/>
              </w:trPr>
              <w:tc>
                <w:tcPr>
                  <w:tcW w:w="4560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14:paraId="40D9FDB6" w14:textId="77777777" w:rsidR="00D804B1" w:rsidRPr="001D340E" w:rsidRDefault="00D804B1" w:rsidP="00D804B1">
                  <w:pPr>
                    <w:widowControl w:val="0"/>
                    <w:jc w:val="center"/>
                    <w:rPr>
                      <w:rFonts w:ascii="Franklin Gothic Demi" w:hAnsi="Franklin Gothic Demi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</w:tcBorders>
                  <w:vAlign w:val="bottom"/>
                </w:tcPr>
                <w:p w14:paraId="05E70BBC" w14:textId="11080BED" w:rsidR="00D804B1" w:rsidRPr="001D340E" w:rsidRDefault="00D804B1" w:rsidP="00C90EDA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Phone</w:t>
                  </w:r>
                  <w:r w:rsidR="00C90EDA"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/Teléfono</w:t>
                  </w:r>
                  <w:r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B9CBE5" w14:textId="77777777" w:rsidR="00D804B1" w:rsidRPr="001D340E" w:rsidRDefault="00D804B1" w:rsidP="00D804B1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90EDA" w:rsidRPr="001D340E" w14:paraId="123927C8" w14:textId="77777777" w:rsidTr="006D361F">
              <w:trPr>
                <w:trHeight w:val="428"/>
              </w:trPr>
              <w:tc>
                <w:tcPr>
                  <w:tcW w:w="4560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14:paraId="4AA667E3" w14:textId="77777777" w:rsidR="00D804B1" w:rsidRPr="001D340E" w:rsidRDefault="00D804B1" w:rsidP="00D804B1">
                  <w:pPr>
                    <w:widowControl w:val="0"/>
                    <w:jc w:val="center"/>
                    <w:rPr>
                      <w:rFonts w:ascii="Franklin Gothic Demi" w:hAnsi="Franklin Gothic Demi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</w:tcBorders>
                  <w:vAlign w:val="bottom"/>
                </w:tcPr>
                <w:p w14:paraId="6CEC5271" w14:textId="1C00CBE2" w:rsidR="00D804B1" w:rsidRPr="001D340E" w:rsidRDefault="00C90EDA" w:rsidP="00C90EDA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Email/Correo electronico</w:t>
                  </w:r>
                  <w:r w:rsidR="00D804B1" w:rsidRPr="001D340E">
                    <w:rPr>
                      <w:rFonts w:ascii="Franklin Gothic Book" w:hAnsi="Franklin Gothic Book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23B73B" w14:textId="77777777" w:rsidR="00D804B1" w:rsidRPr="001D340E" w:rsidRDefault="00D804B1" w:rsidP="00D804B1">
                  <w:pPr>
                    <w:widowControl w:val="0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</w:tbl>
          <w:p w14:paraId="4ECB08BE" w14:textId="77777777" w:rsidR="005621B8" w:rsidRPr="001D340E" w:rsidRDefault="005621B8" w:rsidP="004B5AFB">
            <w:pPr>
              <w:widowControl w:val="0"/>
              <w:rPr>
                <w:rFonts w:ascii="Calibri" w:hAnsi="Calibri"/>
                <w:sz w:val="20"/>
              </w:rPr>
            </w:pPr>
          </w:p>
        </w:tc>
      </w:tr>
    </w:tbl>
    <w:p w14:paraId="6942EB8C" w14:textId="2C0A6F7B" w:rsidR="000B32E6" w:rsidRPr="003F12CD" w:rsidRDefault="000B32E6" w:rsidP="000B32E6">
      <w:pPr>
        <w:rPr>
          <w:highlight w:val="yellow"/>
        </w:rPr>
        <w:sectPr w:rsidR="000B32E6" w:rsidRPr="003F12CD" w:rsidSect="00D804B1">
          <w:footerReference w:type="default" r:id="rId12"/>
          <w:pgSz w:w="12240" w:h="15840"/>
          <w:pgMar w:top="810" w:right="1440" w:bottom="1530" w:left="1440" w:header="720" w:footer="576" w:gutter="0"/>
          <w:cols w:space="720"/>
          <w:docGrid w:linePitch="360"/>
        </w:sectPr>
      </w:pPr>
    </w:p>
    <w:p w14:paraId="6942EB8D" w14:textId="209CA18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G Times" w:eastAsia="Times New Roman" w:hAnsi="CG Times" w:cs="Times New Roman"/>
          <w:sz w:val="20"/>
          <w:szCs w:val="20"/>
          <w:highlight w:val="yellow"/>
        </w:rPr>
      </w:pPr>
    </w:p>
    <w:p w14:paraId="6942EB8E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G Times" w:eastAsia="Times New Roman" w:hAnsi="CG Times" w:cs="Times New Roman"/>
          <w:sz w:val="20"/>
          <w:szCs w:val="20"/>
          <w:highlight w:val="yellow"/>
        </w:rPr>
      </w:pPr>
    </w:p>
    <w:p w14:paraId="6942EB8F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sz w:val="20"/>
          <w:szCs w:val="20"/>
          <w:highlight w:val="yellow"/>
        </w:rPr>
      </w:pPr>
    </w:p>
    <w:p w14:paraId="6942EB90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sz w:val="20"/>
          <w:szCs w:val="20"/>
          <w:highlight w:val="yellow"/>
        </w:rPr>
      </w:pPr>
      <w:r w:rsidRPr="003F12CD">
        <w:rPr>
          <w:rFonts w:ascii="CG Times" w:eastAsia="Times New Roman" w:hAnsi="CG Times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42EBA2" wp14:editId="6942EBA3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10312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4FD51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16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" o:allowincell="f" strokeweight="1pt"/>
            </w:pict>
          </mc:Fallback>
        </mc:AlternateContent>
      </w:r>
    </w:p>
    <w:p w14:paraId="6942EB91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sz w:val="20"/>
          <w:szCs w:val="20"/>
          <w:highlight w:val="yellow"/>
        </w:rPr>
      </w:pPr>
    </w:p>
    <w:p w14:paraId="6942EB92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sz w:val="20"/>
          <w:szCs w:val="20"/>
          <w:highlight w:val="yellow"/>
        </w:rPr>
      </w:pPr>
      <w:r w:rsidRPr="003F12CD">
        <w:rPr>
          <w:rFonts w:ascii="CG Times" w:eastAsia="Times New Roman" w:hAnsi="CG Times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42EBA4" wp14:editId="6942EB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3755" cy="635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5A5E5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6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" o:allowincell="f" strokeweight="1pt"/>
            </w:pict>
          </mc:Fallback>
        </mc:AlternateContent>
      </w:r>
    </w:p>
    <w:p w14:paraId="6942EB93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sz w:val="20"/>
          <w:szCs w:val="20"/>
          <w:highlight w:val="yellow"/>
        </w:rPr>
      </w:pPr>
      <w:r w:rsidRPr="003F12CD">
        <w:rPr>
          <w:rFonts w:ascii="CG Times" w:eastAsia="Times New Roman" w:hAnsi="CG Times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42EBA6" wp14:editId="6942EBA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1031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B224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165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" o:allowincell="f" strokeweight="1pt"/>
            </w:pict>
          </mc:Fallback>
        </mc:AlternateContent>
      </w:r>
    </w:p>
    <w:p w14:paraId="6942EB94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sz w:val="20"/>
          <w:szCs w:val="20"/>
          <w:highlight w:val="yellow"/>
        </w:rPr>
      </w:pPr>
      <w:r w:rsidRPr="003F12CD">
        <w:rPr>
          <w:rFonts w:ascii="CG Times" w:eastAsia="Times New Roman" w:hAnsi="CG Times" w:cs="Times New Roman"/>
          <w:sz w:val="20"/>
          <w:szCs w:val="20"/>
          <w:highlight w:val="yellow"/>
        </w:rPr>
        <w:t xml:space="preserve">                                                   </w:t>
      </w:r>
    </w:p>
    <w:p w14:paraId="6942EB95" w14:textId="77777777" w:rsidR="00045ACA" w:rsidRPr="003F12CD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G Times" w:eastAsia="Times New Roman" w:hAnsi="CG Times" w:cs="Times New Roman"/>
          <w:sz w:val="20"/>
          <w:szCs w:val="20"/>
          <w:highlight w:val="yellow"/>
        </w:rPr>
      </w:pPr>
      <w:r w:rsidRPr="003F12CD">
        <w:rPr>
          <w:rFonts w:ascii="CG Times" w:eastAsia="Times New Roman" w:hAnsi="CG Times" w:cs="Times New Roman"/>
          <w:sz w:val="20"/>
          <w:szCs w:val="20"/>
          <w:highlight w:val="yellow"/>
        </w:rPr>
        <w:t xml:space="preserve"> </w:t>
      </w:r>
    </w:p>
    <w:p w14:paraId="6942EB96" w14:textId="77777777" w:rsidR="00045ACA" w:rsidRPr="007D572E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G Times" w:eastAsia="Times New Roman" w:hAnsi="CG Times" w:cs="Times New Roman"/>
          <w:szCs w:val="20"/>
        </w:rPr>
      </w:pPr>
    </w:p>
    <w:p w14:paraId="6942EB97" w14:textId="35D0DD7B" w:rsidR="00045ACA" w:rsidRPr="00311B9B" w:rsidRDefault="00045ACA" w:rsidP="0004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  <w:r w:rsidRPr="007D572E">
        <w:rPr>
          <w:rFonts w:ascii="CG Times" w:eastAsia="Times New Roman" w:hAnsi="CG Times" w:cs="Times New Roman"/>
          <w:szCs w:val="20"/>
        </w:rPr>
        <w:tab/>
      </w:r>
      <w:r w:rsidRPr="007D572E">
        <w:rPr>
          <w:rFonts w:ascii="CG Times" w:eastAsia="Times New Roman" w:hAnsi="CG Times" w:cs="Times New Roman"/>
          <w:szCs w:val="20"/>
        </w:rPr>
        <w:tab/>
      </w:r>
      <w:r w:rsidRPr="007D572E">
        <w:rPr>
          <w:rFonts w:ascii="CG Times" w:eastAsia="Times New Roman" w:hAnsi="CG Times" w:cs="Times New Roman"/>
          <w:szCs w:val="20"/>
        </w:rPr>
        <w:tab/>
      </w:r>
      <w:r w:rsidRPr="007D572E">
        <w:rPr>
          <w:rFonts w:ascii="CG Times" w:eastAsia="Times New Roman" w:hAnsi="CG Times" w:cs="Times New Roman"/>
          <w:szCs w:val="20"/>
        </w:rPr>
        <w:tab/>
      </w:r>
      <w:r w:rsidRPr="007D572E">
        <w:rPr>
          <w:rFonts w:ascii="CG Times" w:eastAsia="Times New Roman" w:hAnsi="CG Times" w:cs="Times New Roman"/>
          <w:szCs w:val="20"/>
        </w:rPr>
        <w:tab/>
      </w:r>
      <w:r w:rsidRPr="007D572E">
        <w:rPr>
          <w:rFonts w:ascii="CG Times" w:eastAsia="Times New Roman" w:hAnsi="CG Times" w:cs="Times New Roman"/>
          <w:szCs w:val="20"/>
        </w:rPr>
        <w:tab/>
      </w:r>
      <w:r w:rsidR="00311B9B" w:rsidRPr="00311B9B">
        <w:rPr>
          <w:rFonts w:ascii="Franklin Gothic Book" w:eastAsia="Times New Roman" w:hAnsi="Franklin Gothic Book" w:cs="Times New Roman"/>
          <w:szCs w:val="20"/>
        </w:rPr>
        <w:t>Halff</w:t>
      </w:r>
    </w:p>
    <w:p w14:paraId="6942EB9A" w14:textId="0FF14ED5" w:rsidR="00045ACA" w:rsidRPr="00311B9B" w:rsidRDefault="001C104F" w:rsidP="005C3A1A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="005C3A1A" w:rsidRPr="00311B9B">
        <w:rPr>
          <w:rFonts w:ascii="Franklin Gothic Book" w:eastAsia="Times New Roman" w:hAnsi="Franklin Gothic Book" w:cs="Times New Roman"/>
          <w:szCs w:val="20"/>
        </w:rPr>
        <w:t xml:space="preserve">Attn: </w:t>
      </w:r>
      <w:r w:rsidR="00311B9B" w:rsidRPr="00311B9B">
        <w:rPr>
          <w:rFonts w:ascii="Franklin Gothic Book" w:eastAsia="Times New Roman" w:hAnsi="Franklin Gothic Book" w:cs="Times New Roman"/>
          <w:szCs w:val="20"/>
        </w:rPr>
        <w:t>Matt Craig,</w:t>
      </w:r>
      <w:r w:rsidR="005C3A1A" w:rsidRPr="00311B9B">
        <w:rPr>
          <w:rFonts w:ascii="Franklin Gothic Book" w:eastAsia="Times New Roman" w:hAnsi="Franklin Gothic Book" w:cs="Times New Roman"/>
          <w:szCs w:val="20"/>
        </w:rPr>
        <w:t xml:space="preserve"> P.E.</w:t>
      </w:r>
    </w:p>
    <w:p w14:paraId="6942EB9B" w14:textId="72FD038A" w:rsidR="00045ACA" w:rsidRPr="00311B9B" w:rsidRDefault="00045ACA" w:rsidP="00045ACA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="00311B9B" w:rsidRPr="00311B9B">
        <w:rPr>
          <w:rFonts w:ascii="Franklin Gothic Book" w:eastAsia="Times New Roman" w:hAnsi="Franklin Gothic Book" w:cs="Times New Roman"/>
          <w:szCs w:val="20"/>
        </w:rPr>
        <w:t>1201 North Bowser Road</w:t>
      </w:r>
    </w:p>
    <w:p w14:paraId="6942EB9C" w14:textId="60EFBC3D" w:rsidR="00045ACA" w:rsidRDefault="00045ACA" w:rsidP="00045ACA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Pr="00311B9B">
        <w:rPr>
          <w:rFonts w:ascii="Franklin Gothic Book" w:eastAsia="Times New Roman" w:hAnsi="Franklin Gothic Book" w:cs="Times New Roman"/>
          <w:szCs w:val="20"/>
        </w:rPr>
        <w:tab/>
      </w:r>
      <w:r w:rsidR="00311B9B" w:rsidRPr="00311B9B">
        <w:rPr>
          <w:rFonts w:ascii="Franklin Gothic Book" w:eastAsia="Times New Roman" w:hAnsi="Franklin Gothic Book" w:cs="Times New Roman"/>
          <w:szCs w:val="20"/>
        </w:rPr>
        <w:t>Richardson, Texas 75081</w:t>
      </w:r>
    </w:p>
    <w:p w14:paraId="14BBE88E" w14:textId="77777777" w:rsidR="00311B9B" w:rsidRDefault="00311B9B" w:rsidP="00045ACA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</w:p>
    <w:p w14:paraId="1A0A9F0A" w14:textId="3D30F82E" w:rsidR="00311B9B" w:rsidRDefault="00311B9B" w:rsidP="00045ACA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  <w:r>
        <w:rPr>
          <w:rFonts w:ascii="Franklin Gothic Book" w:eastAsia="Times New Roman" w:hAnsi="Franklin Gothic Book" w:cs="Times New Roman"/>
          <w:szCs w:val="20"/>
        </w:rPr>
        <w:tab/>
      </w:r>
      <w:r>
        <w:rPr>
          <w:rFonts w:ascii="Franklin Gothic Book" w:eastAsia="Times New Roman" w:hAnsi="Franklin Gothic Book" w:cs="Times New Roman"/>
          <w:szCs w:val="20"/>
        </w:rPr>
        <w:tab/>
      </w:r>
      <w:r>
        <w:rPr>
          <w:rFonts w:ascii="Franklin Gothic Book" w:eastAsia="Times New Roman" w:hAnsi="Franklin Gothic Book" w:cs="Times New Roman"/>
          <w:szCs w:val="20"/>
        </w:rPr>
        <w:tab/>
      </w:r>
      <w:r>
        <w:rPr>
          <w:rFonts w:ascii="Franklin Gothic Book" w:eastAsia="Times New Roman" w:hAnsi="Franklin Gothic Book" w:cs="Times New Roman"/>
          <w:szCs w:val="20"/>
        </w:rPr>
        <w:tab/>
        <w:t>RE: Rockwall County Outer Loop</w:t>
      </w:r>
    </w:p>
    <w:p w14:paraId="7086ABA4" w14:textId="48CA746B" w:rsidR="005E56BE" w:rsidRDefault="00311B9B" w:rsidP="005E56BE">
      <w:pPr>
        <w:tabs>
          <w:tab w:val="left" w:pos="3240"/>
        </w:tabs>
        <w:spacing w:after="0" w:line="240" w:lineRule="auto"/>
      </w:pPr>
      <w:r>
        <w:rPr>
          <w:rFonts w:ascii="Franklin Gothic Book" w:eastAsia="Times New Roman" w:hAnsi="Franklin Gothic Book" w:cs="Times New Roman"/>
          <w:szCs w:val="20"/>
        </w:rPr>
        <w:tab/>
      </w:r>
      <w:r>
        <w:rPr>
          <w:rFonts w:ascii="Franklin Gothic Book" w:eastAsia="Times New Roman" w:hAnsi="Franklin Gothic Book" w:cs="Times New Roman"/>
          <w:szCs w:val="20"/>
        </w:rPr>
        <w:tab/>
      </w:r>
      <w:r>
        <w:rPr>
          <w:rFonts w:ascii="Franklin Gothic Book" w:eastAsia="Times New Roman" w:hAnsi="Franklin Gothic Book" w:cs="Times New Roman"/>
          <w:szCs w:val="20"/>
        </w:rPr>
        <w:tab/>
      </w:r>
      <w:r>
        <w:rPr>
          <w:rFonts w:ascii="Franklin Gothic Book" w:eastAsia="Times New Roman" w:hAnsi="Franklin Gothic Book" w:cs="Times New Roman"/>
          <w:szCs w:val="20"/>
        </w:rPr>
        <w:tab/>
        <w:t>CSJ: 0918-25-027</w:t>
      </w:r>
    </w:p>
    <w:p w14:paraId="62BBE126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5CB955AE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  <w:r>
        <w:t xml:space="preserve">----------------------------------------------------- </w:t>
      </w:r>
      <w:r w:rsidRPr="00B4325E">
        <w:rPr>
          <w:sz w:val="20"/>
          <w:szCs w:val="20"/>
        </w:rPr>
        <w:t xml:space="preserve">Fold Here </w:t>
      </w:r>
      <w:r>
        <w:t>---------------------------------------------------</w:t>
      </w:r>
    </w:p>
    <w:p w14:paraId="4D18DD1C" w14:textId="77777777" w:rsidR="005E56BE" w:rsidRPr="00B4325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color w:val="FFFFFF" w:themeColor="background1"/>
          <w:sz w:val="20"/>
          <w:szCs w:val="20"/>
        </w:rPr>
      </w:pPr>
    </w:p>
    <w:p w14:paraId="4DE76066" w14:textId="77777777" w:rsidR="005E56BE" w:rsidRPr="00B4325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color w:val="FFFFFF" w:themeColor="background1"/>
          <w:sz w:val="20"/>
          <w:szCs w:val="20"/>
        </w:rPr>
      </w:pPr>
      <w:r w:rsidRPr="00B4325E">
        <w:rPr>
          <w:rFonts w:ascii="CG Times" w:eastAsia="Times New Roman" w:hAnsi="CG Times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D4C8A71" wp14:editId="4C67C8F2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10312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2E60C" id="Straight Connector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16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" o:allowincell="f" strokecolor="white [3212]" strokeweight="1pt"/>
            </w:pict>
          </mc:Fallback>
        </mc:AlternateContent>
      </w:r>
    </w:p>
    <w:p w14:paraId="406A121B" w14:textId="77777777" w:rsidR="005E56BE" w:rsidRPr="00B4325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color w:val="FFFFFF" w:themeColor="background1"/>
          <w:sz w:val="20"/>
          <w:szCs w:val="20"/>
        </w:rPr>
      </w:pPr>
    </w:p>
    <w:p w14:paraId="4045629C" w14:textId="77777777" w:rsidR="005E56BE" w:rsidRPr="00B4325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color w:val="FFFFFF" w:themeColor="background1"/>
          <w:sz w:val="20"/>
          <w:szCs w:val="20"/>
        </w:rPr>
      </w:pPr>
      <w:r w:rsidRPr="00B4325E">
        <w:rPr>
          <w:rFonts w:ascii="CG Times" w:eastAsia="Times New Roman" w:hAnsi="CG Times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494D916" wp14:editId="1D58ED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3755" cy="635"/>
                <wp:effectExtent l="0" t="0" r="29845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1C7F" id="Straight Connector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6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" o:allowincell="f" strokecolor="white [3212]" strokeweight="1pt"/>
            </w:pict>
          </mc:Fallback>
        </mc:AlternateContent>
      </w:r>
    </w:p>
    <w:p w14:paraId="40E4DB7B" w14:textId="77777777" w:rsidR="005E56BE" w:rsidRPr="00B4325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color w:val="FFFFFF" w:themeColor="background1"/>
          <w:sz w:val="20"/>
          <w:szCs w:val="20"/>
        </w:rPr>
      </w:pPr>
      <w:r w:rsidRPr="00B4325E">
        <w:rPr>
          <w:rFonts w:ascii="CG Times" w:eastAsia="Times New Roman" w:hAnsi="CG Times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7990632" wp14:editId="448FB4AF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1031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6F113" id="Straight Connector 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165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" o:allowincell="f" strokecolor="white [3212]" strokeweight="1pt"/>
            </w:pict>
          </mc:Fallback>
        </mc:AlternateContent>
      </w:r>
    </w:p>
    <w:p w14:paraId="26C4CB3C" w14:textId="77777777" w:rsidR="005E56BE" w:rsidRPr="00B4325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G Times" w:eastAsia="Times New Roman" w:hAnsi="CG Times" w:cs="Times New Roman"/>
          <w:color w:val="FFFFFF" w:themeColor="background1"/>
          <w:sz w:val="20"/>
          <w:szCs w:val="20"/>
        </w:rPr>
      </w:pPr>
      <w:r w:rsidRPr="00B4325E">
        <w:rPr>
          <w:rFonts w:ascii="CG Times" w:eastAsia="Times New Roman" w:hAnsi="CG Times" w:cs="Times New Roman"/>
          <w:color w:val="FFFFFF" w:themeColor="background1"/>
          <w:sz w:val="20"/>
          <w:szCs w:val="20"/>
        </w:rPr>
        <w:t xml:space="preserve">                                                   </w:t>
      </w:r>
    </w:p>
    <w:p w14:paraId="66B5968F" w14:textId="77777777" w:rsidR="005E56BE" w:rsidRP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Franklin Gothic Book" w:eastAsia="Times New Roman" w:hAnsi="Franklin Gothic Book" w:cs="Times New Roman"/>
          <w:color w:val="FFFFFF" w:themeColor="background1"/>
          <w:szCs w:val="20"/>
        </w:rPr>
      </w:pPr>
      <w:r w:rsidRPr="00B4325E">
        <w:rPr>
          <w:rFonts w:ascii="CG Times" w:eastAsia="Times New Roman" w:hAnsi="CG Times" w:cs="Times New Roman"/>
          <w:color w:val="FFFFFF" w:themeColor="background1"/>
          <w:szCs w:val="20"/>
        </w:rPr>
        <w:tab/>
      </w:r>
      <w:r w:rsidRPr="00B4325E">
        <w:rPr>
          <w:rFonts w:ascii="CG Times" w:eastAsia="Times New Roman" w:hAnsi="CG Times" w:cs="Times New Roman"/>
          <w:color w:val="FFFFFF" w:themeColor="background1"/>
          <w:szCs w:val="20"/>
        </w:rPr>
        <w:tab/>
      </w:r>
      <w:r w:rsidRPr="00B4325E">
        <w:rPr>
          <w:rFonts w:ascii="CG Times" w:eastAsia="Times New Roman" w:hAnsi="CG Times" w:cs="Times New Roman"/>
          <w:color w:val="FFFFFF" w:themeColor="background1"/>
          <w:szCs w:val="20"/>
        </w:rPr>
        <w:tab/>
      </w:r>
      <w:r w:rsidRPr="00B4325E">
        <w:rPr>
          <w:rFonts w:ascii="CG Times" w:eastAsia="Times New Roman" w:hAnsi="CG Times" w:cs="Times New Roman"/>
          <w:color w:val="FFFFFF" w:themeColor="background1"/>
          <w:szCs w:val="20"/>
        </w:rPr>
        <w:tab/>
      </w:r>
      <w:r w:rsidRPr="005E56BE">
        <w:rPr>
          <w:rFonts w:ascii="CG Times" w:eastAsia="Times New Roman" w:hAnsi="CG Times" w:cs="Times New Roman"/>
          <w:color w:val="FFFFFF" w:themeColor="background1"/>
          <w:szCs w:val="20"/>
        </w:rPr>
        <w:tab/>
      </w:r>
      <w:r w:rsidRPr="005E56BE">
        <w:rPr>
          <w:rFonts w:ascii="CG Times" w:eastAsia="Times New Roman" w:hAnsi="CG Times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>TxDOT Dallas District Office</w:t>
      </w:r>
    </w:p>
    <w:p w14:paraId="5F5DDD04" w14:textId="77777777" w:rsidR="005E56BE" w:rsidRPr="005E56BE" w:rsidRDefault="005E56BE" w:rsidP="005E56BE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color w:val="FFFFFF" w:themeColor="background1"/>
          <w:szCs w:val="20"/>
        </w:rPr>
      </w:pP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  <w:t>Attn: Liang Ding, P.E.</w:t>
      </w:r>
    </w:p>
    <w:p w14:paraId="2EF4BFF7" w14:textId="77777777" w:rsidR="005E56BE" w:rsidRPr="005E56BE" w:rsidRDefault="005E56BE" w:rsidP="005E56BE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color w:val="FFFFFF" w:themeColor="background1"/>
          <w:szCs w:val="20"/>
        </w:rPr>
      </w:pP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  <w:t>4777 East US Highway 80</w:t>
      </w:r>
    </w:p>
    <w:p w14:paraId="7E753494" w14:textId="77777777" w:rsidR="005E56BE" w:rsidRPr="005E56BE" w:rsidRDefault="005E56BE" w:rsidP="005E56BE">
      <w:pPr>
        <w:tabs>
          <w:tab w:val="left" w:pos="3240"/>
        </w:tabs>
        <w:spacing w:line="240" w:lineRule="auto"/>
        <w:rPr>
          <w:rFonts w:ascii="Franklin Gothic Book" w:eastAsia="Times New Roman" w:hAnsi="Franklin Gothic Book" w:cs="Times New Roman"/>
          <w:color w:val="FFFFFF" w:themeColor="background1"/>
          <w:szCs w:val="20"/>
        </w:rPr>
      </w:pP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</w: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ab/>
        <w:t>Mesquite, TX 75150-6643</w:t>
      </w:r>
    </w:p>
    <w:p w14:paraId="716F0766" w14:textId="77777777" w:rsidR="005E56BE" w:rsidRPr="005E56BE" w:rsidRDefault="005E56BE" w:rsidP="005E56BE">
      <w:pPr>
        <w:tabs>
          <w:tab w:val="left" w:pos="3240"/>
        </w:tabs>
        <w:spacing w:after="0" w:line="240" w:lineRule="auto"/>
        <w:ind w:left="5040"/>
        <w:rPr>
          <w:rFonts w:ascii="Franklin Gothic Book" w:eastAsia="Times New Roman" w:hAnsi="Franklin Gothic Book" w:cs="Times New Roman"/>
          <w:color w:val="FFFFFF" w:themeColor="background1"/>
          <w:szCs w:val="20"/>
        </w:rPr>
      </w:pP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>RE: US 175 Grade Separations Project</w:t>
      </w:r>
    </w:p>
    <w:p w14:paraId="4B7BDB26" w14:textId="77777777" w:rsidR="005E56BE" w:rsidRPr="005E56BE" w:rsidRDefault="005E56BE" w:rsidP="005E56BE">
      <w:pPr>
        <w:tabs>
          <w:tab w:val="left" w:pos="3240"/>
        </w:tabs>
        <w:spacing w:after="0" w:line="240" w:lineRule="auto"/>
        <w:ind w:left="5040"/>
        <w:rPr>
          <w:rFonts w:ascii="Franklin Gothic Book" w:eastAsia="Times New Roman" w:hAnsi="Franklin Gothic Book" w:cs="Times New Roman"/>
          <w:color w:val="FFFFFF" w:themeColor="background1"/>
          <w:szCs w:val="20"/>
        </w:rPr>
      </w:pPr>
      <w:r w:rsidRPr="005E56BE">
        <w:rPr>
          <w:rFonts w:ascii="Franklin Gothic Book" w:eastAsia="Times New Roman" w:hAnsi="Franklin Gothic Book" w:cs="Times New Roman"/>
          <w:color w:val="FFFFFF" w:themeColor="background1"/>
          <w:szCs w:val="20"/>
        </w:rPr>
        <w:t>CSJ: 0197-05-063</w:t>
      </w:r>
    </w:p>
    <w:p w14:paraId="69932DD3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4E51DC81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35852D6F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512CDCBB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411CD0DE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0985B3D0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</w:p>
    <w:p w14:paraId="694FD9E6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  <w:r>
        <w:t xml:space="preserve">----------------------------------------------------- </w:t>
      </w:r>
      <w:r w:rsidRPr="00B4325E">
        <w:rPr>
          <w:sz w:val="20"/>
          <w:szCs w:val="20"/>
        </w:rPr>
        <w:t xml:space="preserve">Fold Here </w:t>
      </w:r>
      <w:r>
        <w:t>---------------------------------------------------</w:t>
      </w:r>
    </w:p>
    <w:p w14:paraId="37673442" w14:textId="77777777" w:rsidR="005E56BE" w:rsidRDefault="005E56BE" w:rsidP="005E5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</w:pPr>
    </w:p>
    <w:p w14:paraId="5FE071D3" w14:textId="77777777" w:rsidR="005E56BE" w:rsidRPr="00177CF1" w:rsidRDefault="005E56BE" w:rsidP="00045ACA">
      <w:pPr>
        <w:tabs>
          <w:tab w:val="left" w:pos="3240"/>
        </w:tabs>
        <w:spacing w:after="0" w:line="240" w:lineRule="auto"/>
        <w:rPr>
          <w:rFonts w:ascii="Franklin Gothic Book" w:eastAsia="Times New Roman" w:hAnsi="Franklin Gothic Book" w:cs="Times New Roman"/>
          <w:szCs w:val="20"/>
        </w:rPr>
      </w:pPr>
    </w:p>
    <w:p w14:paraId="6942EB9D" w14:textId="77777777" w:rsidR="00DE788C" w:rsidRDefault="00DE788C" w:rsidP="00045ACA">
      <w:pPr>
        <w:tabs>
          <w:tab w:val="center" w:pos="4680"/>
        </w:tabs>
      </w:pPr>
    </w:p>
    <w:sectPr w:rsidR="00DE788C" w:rsidSect="00045ACA">
      <w:headerReference w:type="default" r:id="rId13"/>
      <w:footerReference w:type="default" r:id="rId14"/>
      <w:pgSz w:w="12240" w:h="15840"/>
      <w:pgMar w:top="1440" w:right="1440" w:bottom="1530" w:left="1440" w:header="72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D82C" w14:textId="77777777" w:rsidR="00BD2848" w:rsidRDefault="00BD2848" w:rsidP="004B5AFB">
      <w:pPr>
        <w:spacing w:after="0" w:line="240" w:lineRule="auto"/>
      </w:pPr>
      <w:r>
        <w:separator/>
      </w:r>
    </w:p>
  </w:endnote>
  <w:endnote w:type="continuationSeparator" w:id="0">
    <w:p w14:paraId="78570B2A" w14:textId="77777777" w:rsidR="00BD2848" w:rsidRDefault="00BD2848" w:rsidP="004B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827C" w14:textId="23989E6C" w:rsidR="00D804B1" w:rsidRDefault="004B5AFB" w:rsidP="00D804B1">
    <w:pPr>
      <w:pStyle w:val="Style1"/>
      <w:spacing w:line="240" w:lineRule="auto"/>
    </w:pPr>
    <w:r>
      <w:t>The environmental review, consultation, and other actions required by applicable Federal environmental laws for this project are being, or have been, carried-out by TxDOT pursuant to 23 U.S.C. 327 and a Memorandum of Under</w:t>
    </w:r>
    <w:r w:rsidR="00F4319C">
      <w:t>standing dated December 9</w:t>
    </w:r>
    <w:r>
      <w:t xml:space="preserve">, </w:t>
    </w:r>
    <w:r w:rsidR="00F4319C">
      <w:t xml:space="preserve">2019 </w:t>
    </w:r>
    <w:r>
      <w:t>and executed by FHWA and TxDOT.</w:t>
    </w:r>
    <w:r w:rsidR="00D804B1">
      <w:t xml:space="preserve"> </w:t>
    </w:r>
  </w:p>
  <w:p w14:paraId="7F3BC984" w14:textId="77777777" w:rsidR="00D804B1" w:rsidRDefault="00D804B1" w:rsidP="00D804B1">
    <w:pPr>
      <w:pStyle w:val="Style1"/>
      <w:spacing w:line="240" w:lineRule="auto"/>
    </w:pPr>
  </w:p>
  <w:p w14:paraId="6942EBAD" w14:textId="511133E5" w:rsidR="004B5AFB" w:rsidRPr="006D359F" w:rsidRDefault="00D804B1" w:rsidP="000B32E6">
    <w:pPr>
      <w:pStyle w:val="Style1"/>
      <w:spacing w:line="240" w:lineRule="auto"/>
      <w:rPr>
        <w:lang w:val="es-ES"/>
      </w:rPr>
    </w:pPr>
    <w:r w:rsidRPr="006D359F">
      <w:rPr>
        <w:lang w:val="es-ES"/>
      </w:rPr>
      <w:t>La revisión ambiental, consultas y otras acciones requeridas por las leyes ambientales federales aplicables para este proyecto, están siendo o han sido realizadas por TxDOT de conformidad con la Reglamentación 23, Sección 327 del Código de Estados Unidos y un Memorando de Entendimiento con fecha del 9 de diciembre de 2019, ejecutado por la FHWA (Administración Federal de Carreteras) y TxDOT.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EBAF" w14:textId="77777777" w:rsidR="00045ACA" w:rsidRDefault="00045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9825D" w14:textId="77777777" w:rsidR="00BD2848" w:rsidRDefault="00BD2848" w:rsidP="004B5AFB">
      <w:pPr>
        <w:spacing w:after="0" w:line="240" w:lineRule="auto"/>
      </w:pPr>
      <w:r>
        <w:separator/>
      </w:r>
    </w:p>
  </w:footnote>
  <w:footnote w:type="continuationSeparator" w:id="0">
    <w:p w14:paraId="541CEF28" w14:textId="77777777" w:rsidR="00BD2848" w:rsidRDefault="00BD2848" w:rsidP="004B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EBAE" w14:textId="7349EAB7" w:rsidR="00045ACA" w:rsidRPr="00AA791B" w:rsidRDefault="00DE59F9" w:rsidP="00DE59F9">
    <w:pPr>
      <w:pStyle w:val="Header"/>
      <w:jc w:val="center"/>
      <w:rPr>
        <w:lang w:val="es-ES"/>
      </w:rPr>
    </w:pPr>
    <w:r w:rsidRPr="00AA791B">
      <w:rPr>
        <w:rFonts w:ascii="Franklin Gothic Book" w:hAnsi="Franklin Gothic Book"/>
        <w:lang w:val="es-ES"/>
      </w:rPr>
      <w:t>Affix Seal Here (</w:t>
    </w:r>
    <w:r w:rsidRPr="00AA791B">
      <w:rPr>
        <w:rFonts w:ascii="Franklin Gothic Book" w:hAnsi="Franklin Gothic Book"/>
        <w:i/>
        <w:iCs/>
        <w:lang w:val="es-419"/>
      </w:rPr>
      <w:t xml:space="preserve">Afije </w:t>
    </w:r>
    <w:r w:rsidR="00193007" w:rsidRPr="00193007">
      <w:rPr>
        <w:rFonts w:ascii="Franklin Gothic Book" w:hAnsi="Franklin Gothic Book"/>
        <w:i/>
        <w:iCs/>
        <w:lang w:val="es-419"/>
      </w:rPr>
      <w:t>Aquí</w:t>
    </w:r>
    <w:r w:rsidR="00193007" w:rsidRPr="00AA791B">
      <w:rPr>
        <w:rFonts w:ascii="Franklin Gothic Book" w:hAnsi="Franklin Gothic Book"/>
        <w:i/>
        <w:iCs/>
        <w:lang w:val="es-419"/>
      </w:rPr>
      <w:t xml:space="preserve"> con </w:t>
    </w:r>
    <w:r w:rsidRPr="00AA791B">
      <w:rPr>
        <w:rFonts w:ascii="Franklin Gothic Book" w:hAnsi="Franklin Gothic Book"/>
        <w:i/>
        <w:iCs/>
        <w:lang w:val="es-419"/>
      </w:rPr>
      <w:t xml:space="preserve">Cinta </w:t>
    </w:r>
    <w:r w:rsidR="00193007" w:rsidRPr="00AA791B">
      <w:rPr>
        <w:rFonts w:ascii="Franklin Gothic Book" w:hAnsi="Franklin Gothic Book"/>
        <w:i/>
        <w:iCs/>
        <w:lang w:val="es-419"/>
      </w:rPr>
      <w:t>Adhesiva</w:t>
    </w:r>
    <w:r w:rsidRPr="00AA791B">
      <w:rPr>
        <w:rFonts w:ascii="Franklin Gothic Book" w:hAnsi="Franklin Gothic Book"/>
        <w:lang w:val="es-E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5BD"/>
    <w:multiLevelType w:val="multilevel"/>
    <w:tmpl w:val="0B36758E"/>
    <w:numStyleLink w:val="MultiLevelList"/>
  </w:abstractNum>
  <w:abstractNum w:abstractNumId="1" w15:restartNumberingAfterBreak="0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5233700">
    <w:abstractNumId w:val="2"/>
  </w:num>
  <w:num w:numId="2" w16cid:durableId="678778008">
    <w:abstractNumId w:val="0"/>
  </w:num>
  <w:num w:numId="3" w16cid:durableId="1124931062">
    <w:abstractNumId w:val="1"/>
  </w:num>
  <w:num w:numId="4" w16cid:durableId="1747993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58"/>
    <w:rsid w:val="000235C8"/>
    <w:rsid w:val="00036CC2"/>
    <w:rsid w:val="00036DA3"/>
    <w:rsid w:val="00045ACA"/>
    <w:rsid w:val="00054E33"/>
    <w:rsid w:val="00060933"/>
    <w:rsid w:val="00062672"/>
    <w:rsid w:val="00065688"/>
    <w:rsid w:val="00093A80"/>
    <w:rsid w:val="000B32E6"/>
    <w:rsid w:val="000C59DD"/>
    <w:rsid w:val="000C6F66"/>
    <w:rsid w:val="000D0E5F"/>
    <w:rsid w:val="000E1E7A"/>
    <w:rsid w:val="000F0DF0"/>
    <w:rsid w:val="000F1B43"/>
    <w:rsid w:val="00134709"/>
    <w:rsid w:val="00156929"/>
    <w:rsid w:val="0016277F"/>
    <w:rsid w:val="001650FB"/>
    <w:rsid w:val="00177CF1"/>
    <w:rsid w:val="00193007"/>
    <w:rsid w:val="00195371"/>
    <w:rsid w:val="001C104F"/>
    <w:rsid w:val="001D340E"/>
    <w:rsid w:val="00202C33"/>
    <w:rsid w:val="00212643"/>
    <w:rsid w:val="002131B4"/>
    <w:rsid w:val="002153E2"/>
    <w:rsid w:val="00241290"/>
    <w:rsid w:val="00281F58"/>
    <w:rsid w:val="00287B4C"/>
    <w:rsid w:val="00287C92"/>
    <w:rsid w:val="002E1038"/>
    <w:rsid w:val="00310FFE"/>
    <w:rsid w:val="00311B9B"/>
    <w:rsid w:val="00317E67"/>
    <w:rsid w:val="00334F1C"/>
    <w:rsid w:val="00376CBC"/>
    <w:rsid w:val="00393E56"/>
    <w:rsid w:val="003D1519"/>
    <w:rsid w:val="003D5DE2"/>
    <w:rsid w:val="003E5981"/>
    <w:rsid w:val="003F06FA"/>
    <w:rsid w:val="003F12CD"/>
    <w:rsid w:val="003F58B4"/>
    <w:rsid w:val="00423143"/>
    <w:rsid w:val="004277B2"/>
    <w:rsid w:val="00436512"/>
    <w:rsid w:val="00440A09"/>
    <w:rsid w:val="00444989"/>
    <w:rsid w:val="0044584C"/>
    <w:rsid w:val="00455AFC"/>
    <w:rsid w:val="00487D01"/>
    <w:rsid w:val="004979C7"/>
    <w:rsid w:val="004B5AFB"/>
    <w:rsid w:val="004C7371"/>
    <w:rsid w:val="004D23B0"/>
    <w:rsid w:val="004E48E4"/>
    <w:rsid w:val="0051006A"/>
    <w:rsid w:val="00521B91"/>
    <w:rsid w:val="005244BB"/>
    <w:rsid w:val="00526920"/>
    <w:rsid w:val="00553045"/>
    <w:rsid w:val="005621B8"/>
    <w:rsid w:val="00575DC4"/>
    <w:rsid w:val="00584027"/>
    <w:rsid w:val="005A244C"/>
    <w:rsid w:val="005B1240"/>
    <w:rsid w:val="005C3A1A"/>
    <w:rsid w:val="005D1760"/>
    <w:rsid w:val="005E2A15"/>
    <w:rsid w:val="005E56BE"/>
    <w:rsid w:val="005F3B15"/>
    <w:rsid w:val="006229E4"/>
    <w:rsid w:val="00627F74"/>
    <w:rsid w:val="00641D89"/>
    <w:rsid w:val="006A7C02"/>
    <w:rsid w:val="006B3988"/>
    <w:rsid w:val="006C333F"/>
    <w:rsid w:val="006D359F"/>
    <w:rsid w:val="006D361F"/>
    <w:rsid w:val="006D3A6A"/>
    <w:rsid w:val="0071754A"/>
    <w:rsid w:val="00734DB1"/>
    <w:rsid w:val="007677F7"/>
    <w:rsid w:val="00770F0B"/>
    <w:rsid w:val="007775F2"/>
    <w:rsid w:val="00794E6D"/>
    <w:rsid w:val="007A1369"/>
    <w:rsid w:val="007A1660"/>
    <w:rsid w:val="007A76A3"/>
    <w:rsid w:val="007B3274"/>
    <w:rsid w:val="007B60C7"/>
    <w:rsid w:val="007D572E"/>
    <w:rsid w:val="007D604F"/>
    <w:rsid w:val="00800D6C"/>
    <w:rsid w:val="00807E0B"/>
    <w:rsid w:val="00826345"/>
    <w:rsid w:val="00834049"/>
    <w:rsid w:val="008423E2"/>
    <w:rsid w:val="00842575"/>
    <w:rsid w:val="00854C4B"/>
    <w:rsid w:val="0086015C"/>
    <w:rsid w:val="00874017"/>
    <w:rsid w:val="008815CB"/>
    <w:rsid w:val="00886123"/>
    <w:rsid w:val="0089177F"/>
    <w:rsid w:val="008A6AF8"/>
    <w:rsid w:val="008B225C"/>
    <w:rsid w:val="008B5381"/>
    <w:rsid w:val="008D2D66"/>
    <w:rsid w:val="008D5492"/>
    <w:rsid w:val="008D6621"/>
    <w:rsid w:val="008D6CCF"/>
    <w:rsid w:val="008E6984"/>
    <w:rsid w:val="008F554B"/>
    <w:rsid w:val="00903593"/>
    <w:rsid w:val="0090371D"/>
    <w:rsid w:val="00936825"/>
    <w:rsid w:val="00952D93"/>
    <w:rsid w:val="00981E9D"/>
    <w:rsid w:val="009A1C6D"/>
    <w:rsid w:val="009B155B"/>
    <w:rsid w:val="009B578D"/>
    <w:rsid w:val="009C743B"/>
    <w:rsid w:val="009E6935"/>
    <w:rsid w:val="00A055D8"/>
    <w:rsid w:val="00A37E29"/>
    <w:rsid w:val="00A436A5"/>
    <w:rsid w:val="00A706F8"/>
    <w:rsid w:val="00A72DD1"/>
    <w:rsid w:val="00A9029A"/>
    <w:rsid w:val="00A94F25"/>
    <w:rsid w:val="00AA791B"/>
    <w:rsid w:val="00AD3307"/>
    <w:rsid w:val="00AD5BBF"/>
    <w:rsid w:val="00AD6183"/>
    <w:rsid w:val="00AF0C7F"/>
    <w:rsid w:val="00AF6ECC"/>
    <w:rsid w:val="00B14F5B"/>
    <w:rsid w:val="00B16CF2"/>
    <w:rsid w:val="00B25F32"/>
    <w:rsid w:val="00B32B07"/>
    <w:rsid w:val="00B34E71"/>
    <w:rsid w:val="00B56024"/>
    <w:rsid w:val="00B70A53"/>
    <w:rsid w:val="00B9341D"/>
    <w:rsid w:val="00B97582"/>
    <w:rsid w:val="00BA7CA8"/>
    <w:rsid w:val="00BC5975"/>
    <w:rsid w:val="00BD1259"/>
    <w:rsid w:val="00BD2848"/>
    <w:rsid w:val="00BD32F8"/>
    <w:rsid w:val="00BD3F04"/>
    <w:rsid w:val="00C04F18"/>
    <w:rsid w:val="00C07125"/>
    <w:rsid w:val="00C114FE"/>
    <w:rsid w:val="00C2204A"/>
    <w:rsid w:val="00C278A7"/>
    <w:rsid w:val="00C56F6E"/>
    <w:rsid w:val="00C657E3"/>
    <w:rsid w:val="00C66EA3"/>
    <w:rsid w:val="00C86B81"/>
    <w:rsid w:val="00C90EDA"/>
    <w:rsid w:val="00C951A7"/>
    <w:rsid w:val="00CA348E"/>
    <w:rsid w:val="00CA4A24"/>
    <w:rsid w:val="00CB0B50"/>
    <w:rsid w:val="00CC57F7"/>
    <w:rsid w:val="00CC70E4"/>
    <w:rsid w:val="00CE2A74"/>
    <w:rsid w:val="00CF3400"/>
    <w:rsid w:val="00D020E3"/>
    <w:rsid w:val="00D05648"/>
    <w:rsid w:val="00D2567B"/>
    <w:rsid w:val="00D35A2C"/>
    <w:rsid w:val="00D43A41"/>
    <w:rsid w:val="00D5355E"/>
    <w:rsid w:val="00D67D0E"/>
    <w:rsid w:val="00D731E6"/>
    <w:rsid w:val="00D804B1"/>
    <w:rsid w:val="00D82AF8"/>
    <w:rsid w:val="00D835FF"/>
    <w:rsid w:val="00D87717"/>
    <w:rsid w:val="00D91B06"/>
    <w:rsid w:val="00DA38E4"/>
    <w:rsid w:val="00DC3C1A"/>
    <w:rsid w:val="00DC5884"/>
    <w:rsid w:val="00DD5103"/>
    <w:rsid w:val="00DE07BB"/>
    <w:rsid w:val="00DE141E"/>
    <w:rsid w:val="00DE59F9"/>
    <w:rsid w:val="00DE788C"/>
    <w:rsid w:val="00E32A6B"/>
    <w:rsid w:val="00E46AEE"/>
    <w:rsid w:val="00E91A83"/>
    <w:rsid w:val="00E923B8"/>
    <w:rsid w:val="00E947EA"/>
    <w:rsid w:val="00E94BCB"/>
    <w:rsid w:val="00E9798D"/>
    <w:rsid w:val="00EC24EC"/>
    <w:rsid w:val="00ED54B2"/>
    <w:rsid w:val="00EF57E7"/>
    <w:rsid w:val="00F01468"/>
    <w:rsid w:val="00F23E91"/>
    <w:rsid w:val="00F27FD6"/>
    <w:rsid w:val="00F4319C"/>
    <w:rsid w:val="00F5346F"/>
    <w:rsid w:val="00F5561B"/>
    <w:rsid w:val="00F63F14"/>
    <w:rsid w:val="00F9110A"/>
    <w:rsid w:val="00FC71DC"/>
    <w:rsid w:val="00FE3B0F"/>
    <w:rsid w:val="00FE40AE"/>
    <w:rsid w:val="00FE679E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2EB3D"/>
  <w15:docId w15:val="{A1A8E888-A5B1-49A3-977A-B1F1066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B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FB"/>
  </w:style>
  <w:style w:type="paragraph" w:styleId="Footer">
    <w:name w:val="footer"/>
    <w:basedOn w:val="Normal"/>
    <w:link w:val="FooterChar"/>
    <w:uiPriority w:val="99"/>
    <w:unhideWhenUsed/>
    <w:rsid w:val="004B5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FB"/>
  </w:style>
  <w:style w:type="paragraph" w:customStyle="1" w:styleId="Style1">
    <w:name w:val="Style1"/>
    <w:basedOn w:val="Normal"/>
    <w:qFormat/>
    <w:rsid w:val="004B5AFB"/>
    <w:pPr>
      <w:widowControl w:val="0"/>
      <w:pBdr>
        <w:top w:val="single" w:sz="4" w:space="8" w:color="auto"/>
      </w:pBdr>
      <w:spacing w:after="0"/>
      <w:jc w:val="center"/>
    </w:pPr>
    <w:rPr>
      <w:rFonts w:ascii="Franklin Gothic Book" w:hAnsi="Franklin Gothic Book"/>
      <w:sz w:val="18"/>
      <w:szCs w:val="18"/>
    </w:rPr>
  </w:style>
  <w:style w:type="paragraph" w:customStyle="1" w:styleId="Default">
    <w:name w:val="Default"/>
    <w:rsid w:val="00045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customStyle="1" w:styleId="ui-provider">
    <w:name w:val="ui-provider"/>
    <w:basedOn w:val="DefaultParagraphFont"/>
    <w:rsid w:val="00D91B06"/>
  </w:style>
  <w:style w:type="paragraph" w:styleId="Revision">
    <w:name w:val="Revision"/>
    <w:hidden/>
    <w:uiPriority w:val="99"/>
    <w:semiHidden/>
    <w:rsid w:val="005E56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5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B382100E46904F1C6B1067E90E" ma:contentTypeVersion="3" ma:contentTypeDescription="Create a new document." ma:contentTypeScope="" ma:versionID="efdc4d2ab0b27ea1c854c53c50866915">
  <xsd:schema xmlns:xsd="http://www.w3.org/2001/XMLSchema" xmlns:xs="http://www.w3.org/2001/XMLSchema" xmlns:p="http://schemas.microsoft.com/office/2006/metadata/properties" xmlns:ns2="43dd5ac2-4478-43cb-91c2-f3af9c3f36bf" targetNamespace="http://schemas.microsoft.com/office/2006/metadata/properties" ma:root="true" ma:fieldsID="3f097ef10111168bcbfd09e5049eed10" ns2:_="">
    <xsd:import namespace="43dd5ac2-4478-43cb-91c2-f3af9c3f3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5ac2-4478-43cb-91c2-f3af9c3f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D5FD7-B314-42C5-ABE8-E80196CA7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d5ac2-4478-43cb-91c2-f3af9c3f3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C8CDA-02DE-4D6C-94BE-BAC25C72B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BDED7F-C377-4631-8CF4-6C4E22B4F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DE1836-2B75-4717-BD40-67D945DCC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Longoria</dc:creator>
  <cp:lastModifiedBy>Erin Crumpler</cp:lastModifiedBy>
  <cp:revision>34</cp:revision>
  <cp:lastPrinted>2017-07-27T10:36:00Z</cp:lastPrinted>
  <dcterms:created xsi:type="dcterms:W3CDTF">2024-05-08T20:45:00Z</dcterms:created>
  <dcterms:modified xsi:type="dcterms:W3CDTF">2024-10-24T15:52:00Z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0x01010046895DB382100E46904F1C6B1067E90E</vt:lpwstr>
  </property>
</Properties>
</file>